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433900" w14:textId="01477FB5" w:rsidR="00B63835" w:rsidRPr="000740C7" w:rsidRDefault="00F571B1" w:rsidP="00FF57C3">
      <w:pPr>
        <w:pStyle w:val="BodyText"/>
        <w:spacing w:before="100" w:line="360" w:lineRule="auto"/>
        <w:ind w:right="-22" w:firstLine="284"/>
        <w:rPr>
          <w:rFonts w:ascii="Arial" w:hAnsi="Arial" w:cs="Arial"/>
          <w:color w:val="323031"/>
          <w:sz w:val="24"/>
          <w:szCs w:val="24"/>
        </w:rPr>
      </w:pPr>
      <w:r w:rsidRPr="000740C7">
        <w:rPr>
          <w:rFonts w:ascii="Arial" w:hAnsi="Arial" w:cs="Arial"/>
          <w:noProof/>
          <w:sz w:val="24"/>
          <w:szCs w:val="24"/>
          <w:lang w:bidi="ar-SA"/>
        </w:rPr>
        <mc:AlternateContent>
          <mc:Choice Requires="wpg">
            <w:drawing>
              <wp:anchor distT="0" distB="0" distL="114300" distR="114300" simplePos="0" relativeHeight="251679744" behindDoc="0" locked="0" layoutInCell="1" allowOverlap="1" wp14:anchorId="1DD8BB3E" wp14:editId="452C392C">
                <wp:simplePos x="0" y="0"/>
                <wp:positionH relativeFrom="column">
                  <wp:posOffset>76200</wp:posOffset>
                </wp:positionH>
                <wp:positionV relativeFrom="paragraph">
                  <wp:posOffset>75565</wp:posOffset>
                </wp:positionV>
                <wp:extent cx="2514600" cy="457200"/>
                <wp:effectExtent l="0" t="0" r="0" b="0"/>
                <wp:wrapNone/>
                <wp:docPr id="9" name="Gruppieren 9"/>
                <wp:cNvGraphicFramePr/>
                <a:graphic xmlns:a="http://schemas.openxmlformats.org/drawingml/2006/main">
                  <a:graphicData uri="http://schemas.microsoft.com/office/word/2010/wordprocessingGroup">
                    <wpg:wgp>
                      <wpg:cNvGrpSpPr/>
                      <wpg:grpSpPr>
                        <a:xfrm>
                          <a:off x="0" y="0"/>
                          <a:ext cx="2514600" cy="457200"/>
                          <a:chOff x="0" y="0"/>
                          <a:chExt cx="2514817" cy="457200"/>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25" y="0"/>
                            <a:ext cx="2363792" cy="457200"/>
                          </a:xfrm>
                          <a:prstGeom prst="rect">
                            <a:avLst/>
                          </a:prstGeom>
                          <a:solidFill>
                            <a:schemeClr val="lt1"/>
                          </a:solidFill>
                          <a:ln w="6350">
                            <a:noFill/>
                          </a:ln>
                        </wps:spPr>
                        <wps:txbx>
                          <w:txbxContent>
                            <w:p w14:paraId="7B3A6DCC" w14:textId="0333C6D5" w:rsidR="00E70149" w:rsidRPr="000740C7" w:rsidRDefault="00BF45C7">
                              <w:pPr>
                                <w:rPr>
                                  <w:color w:val="7F7F7F" w:themeColor="text1" w:themeTint="80"/>
                                </w:rPr>
                              </w:pPr>
                              <w:r w:rsidRPr="000740C7">
                                <w:rPr>
                                  <w:rFonts w:cs="Arial"/>
                                  <w:b/>
                                  <w:color w:val="7F7F7F" w:themeColor="text1" w:themeTint="80"/>
                                </w:rPr>
                                <w:t xml:space="preserve">Editor </w:t>
                              </w:r>
                              <w:r w:rsidR="00FD16CC" w:rsidRPr="000740C7">
                                <w:rPr>
                                  <w:rFonts w:cs="Arial"/>
                                  <w:color w:val="7F7F7F" w:themeColor="text1" w:themeTint="80"/>
                                </w:rPr>
                                <w:t>Autor</w:t>
                              </w:r>
                              <w:r w:rsidR="00FD16CC" w:rsidRPr="000740C7">
                                <w:rPr>
                                  <w:b/>
                                  <w:color w:val="7F7F7F" w:themeColor="text1" w:themeTint="80"/>
                                </w:rPr>
                                <w:t>:</w:t>
                              </w:r>
                              <w:r w:rsidR="00E70149" w:rsidRPr="000740C7">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Content>
                                  <w:r w:rsidR="0066503D" w:rsidRPr="000740C7">
                                    <w:rPr>
                                      <w:rFonts w:cs="Arial"/>
                                      <w:i/>
                                      <w:color w:val="7F7F7F" w:themeColor="text1" w:themeTint="80"/>
                                    </w:rPr>
                                    <w:t>Nicole Yeong</w:t>
                                  </w:r>
                                </w:sdtContent>
                              </w:sdt>
                              <w:r w:rsidR="00E70149" w:rsidRPr="000740C7">
                                <w:rPr>
                                  <w:color w:val="7F7F7F" w:themeColor="text1" w:themeTint="80"/>
                                </w:rPr>
                                <w:fldChar w:fldCharType="begin"/>
                              </w:r>
                              <w:r w:rsidR="00E70149" w:rsidRPr="000740C7">
                                <w:rPr>
                                  <w:color w:val="7F7F7F" w:themeColor="text1" w:themeTint="80"/>
                                </w:rPr>
                                <w:instrText xml:space="preserve"> AUTHOR   \* MERGEFORMAT </w:instrText>
                              </w:r>
                              <w:r w:rsidR="00E70149" w:rsidRPr="000740C7">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D8BB3E" id="Gruppieren 9" o:spid="_x0000_s1026" style="position:absolute;left:0;text-align:left;margin-left:6pt;margin-top:5.95pt;width:198pt;height:36pt;z-index:251679744;mso-width-relative:margin;mso-height-relative:margin" coordsize="2514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SdUgwQAANAMAAAOAAAAZHJzL2Uyb0RvYy54bWy0V01v4zYQvRfofyB0bLGxPmzFNuIsstlm&#10;USDdDRAXe6YlyhIqiSpJR05/fd9QoiNr7U2wRQ+xSPFpOHzzhjO5er+vSvYklC5kvfKCC99jok5k&#10;WtTblffn+u7d3GPa8DrlpazFynsW2nt//fNPV22zFKHMZZkKxWCk1su2WXm5Mc1yMtFJLiquL2Qj&#10;aixmUlXcYKq2k1TxFtarchL6fjxppUobJROhNd5+7Ba9a2s/y0RivmSZFoaVKw++Gfur7O+GfifX&#10;V3y5VbzJi6R3g/+AFxUvamx6MPWRG852qvjGVFUkSmqZmYtEVhOZZUUi7BlwmsAfneaTkrvGnmW7&#10;bLfNgSZQO+Lph80mn58+qeaxeVBgom224MLO6Cz7TFX0hJdsbyl7PlAm9oYleBnOgmnsg9kEa9PZ&#10;JWLScZrkIP6bz5L8t8GH8+By/OHEbTs5cqZtIA/9woD+bww85rwRlli9BAMPihUp1Bt7rOYVVHqn&#10;hCDNsWBGp6HdASOWiA/d3MvkL40FODlYoYkGhm3aP2QKM3xnpFXFW5gMpot53BMZRAs/tlsf+ODL&#10;ZKfNJyFtSPjTvTaddlOMrPLS3vk1jGRVCRn/+o75bB7FDGHplX4ABQ70y4StfdayMIrHmNBhrKEg&#10;DBn+xqDIgWCIIDkLg8UYNHUga2kxm51yaeZA5NL0tEsI0eBsZ1yCqjrQ91zCxTSwNI8Wp1xaOBC5&#10;ND/tUnDMdzT1T9EUDAknzEmegmPKEbdTXgVDztdBeMavY9LP+TVk/bxfx7yf09SQ+HUQn/HrmPkz&#10;MYSGzgQRKbF1oue5y4NkX/eJgBHjVH58m3uN1HQNrcE/rqh1RNKECaAoa86AQQqBL98EhqcERoTf&#10;YpqCZ+Euv7/vCV2RFm5zyjnePfsDK1S5cX1THkN923R52HBDPNF5acha3NvIdpbjCZ7pfSWfxFpa&#10;hCG6AroMsa+9N7Dby3pZD3Fh1FHlcG7VPZveWsdRGMx7jty6e3Y4ZBL2fA019s3ZSEqpRRcCOqYN&#10;8+HoxNjgAtWyLNK7oizpyFptN7elYk8cXcI0+hBPHdlHsNIqppb0WbcNvbE1gK79rk5sZPqMEqBk&#10;12qgNcIgl+ofj7VoM1ae/nvHlfBY+XuNKrYIplOc2tiJrZ8eU8OVzXCF1wlMrTzjQeE0vDVdL7Nr&#10;VLHNsVNgo1nLG5SerKASYf3rvOonKKSdr/97RUWmdwV1jX4hE2XKbPwHVZOZ/QdJeiNduAJKMRmV&#10;zGAW+OFAanx56ECiOLpc4N487kAQb2eiUV3hZDRYeZQuliVXRAF1EKuGI2lQIyoO4iiNS/KRMiin&#10;4mjWXTmvSMTsN/v+tCO16Ca5K+DkPdfmgSuUcGiDJPQFP1kpsQny1I6QvRDVqfevSe4gNww6qWHQ&#10;ySxCK4dJvatuJVIBVyY8skPCmtINMyWrr2i8b0jcWDqrSzRRibi5sSA0vMjG+/qxSZxOifb1/itX&#10;TR8bg6h+lq4948tRiDosBekNCrcdJNpmew/0LT715cO5zYiXf0Su/wUAAP//AwBQSwMEFAAGAAgA&#10;AAAhAPP4EqbeAAAACAEAAA8AAABkcnMvZG93bnJldi54bWxMj0FLw0AQhe+C/2EZwZvdpFVJYzal&#10;FPVUhLaCeJsm0yQ0Oxuy2yT9944nPQ1v3vDme9lqsq0aqPeNYwPxLAJFXLiy4crA5+HtIQHlA3KJ&#10;rWMycCUPq/z2JsO0dCPvaNiHSkkI+xQN1CF0qda+qMmin7mOWLyT6y0GkX2lyx5HCbetnkfRs7bY&#10;sHyosaNNTcV5f7EG3kcc14v4ddieT5vr9+Hp42sbkzH3d9P6BVSgKfwdwy++oEMuTEd34dKrVvRc&#10;qgSZ8RKU+I9RIoujgWSxBJ1n+n+B/AcAAP//AwBQSwECLQAUAAYACAAAACEAtoM4kv4AAADhAQAA&#10;EwAAAAAAAAAAAAAAAAAAAAAAW0NvbnRlbnRfVHlwZXNdLnhtbFBLAQItABQABgAIAAAAIQA4/SH/&#10;1gAAAJQBAAALAAAAAAAAAAAAAAAAAC8BAABfcmVscy8ucmVsc1BLAQItABQABgAIAAAAIQCSRSdU&#10;gwQAANAMAAAOAAAAAAAAAAAAAAAAAC4CAABkcnMvZTJvRG9jLnhtbFBLAQItABQABgAIAAAAIQDz&#10;+BKm3gAAAAgBAAAPAAAAAAAAAAAAAAAAAN0GAABkcnMvZG93bnJldi54bWxQSwUGAAAAAAQABADz&#10;AAAA6AcAAAAA&#10;">
                <v:shape id="Freeform 15" o:spid="_x0000_s1027"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8" o:spid="_x0000_s1028" type="#_x0000_t202" style="position:absolute;left:1510;width:2363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14:paraId="7B3A6DCC" w14:textId="0333C6D5" w:rsidR="00E70149" w:rsidRPr="000740C7" w:rsidRDefault="00BF45C7">
                        <w:pPr>
                          <w:rPr>
                            <w:color w:val="7F7F7F" w:themeColor="text1" w:themeTint="80"/>
                          </w:rPr>
                        </w:pPr>
                        <w:r w:rsidRPr="000740C7">
                          <w:rPr>
                            <w:rFonts w:cs="Arial"/>
                            <w:b/>
                            <w:color w:val="7F7F7F" w:themeColor="text1" w:themeTint="80"/>
                          </w:rPr>
                          <w:t xml:space="preserve">Editor </w:t>
                        </w:r>
                        <w:r w:rsidR="00FD16CC" w:rsidRPr="000740C7">
                          <w:rPr>
                            <w:rFonts w:cs="Arial"/>
                            <w:color w:val="7F7F7F" w:themeColor="text1" w:themeTint="80"/>
                          </w:rPr>
                          <w:t>Autor</w:t>
                        </w:r>
                        <w:r w:rsidR="00FD16CC" w:rsidRPr="000740C7">
                          <w:rPr>
                            <w:b/>
                            <w:color w:val="7F7F7F" w:themeColor="text1" w:themeTint="80"/>
                          </w:rPr>
                          <w:t>:</w:t>
                        </w:r>
                        <w:r w:rsidR="00E70149" w:rsidRPr="000740C7">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Content>
                            <w:r w:rsidR="0066503D" w:rsidRPr="000740C7">
                              <w:rPr>
                                <w:rFonts w:cs="Arial"/>
                                <w:i/>
                                <w:color w:val="7F7F7F" w:themeColor="text1" w:themeTint="80"/>
                              </w:rPr>
                              <w:t>Nicole Yeong</w:t>
                            </w:r>
                          </w:sdtContent>
                        </w:sdt>
                        <w:r w:rsidR="00E70149" w:rsidRPr="000740C7">
                          <w:rPr>
                            <w:color w:val="7F7F7F" w:themeColor="text1" w:themeTint="80"/>
                          </w:rPr>
                          <w:fldChar w:fldCharType="begin"/>
                        </w:r>
                        <w:r w:rsidR="00E70149" w:rsidRPr="000740C7">
                          <w:rPr>
                            <w:color w:val="7F7F7F" w:themeColor="text1" w:themeTint="80"/>
                          </w:rPr>
                          <w:instrText xml:space="preserve"> AUTHOR   \* MERGEFORMAT </w:instrText>
                        </w:r>
                        <w:r w:rsidR="00E70149" w:rsidRPr="000740C7">
                          <w:rPr>
                            <w:color w:val="7F7F7F" w:themeColor="text1" w:themeTint="80"/>
                          </w:rPr>
                          <w:fldChar w:fldCharType="end"/>
                        </w:r>
                      </w:p>
                    </w:txbxContent>
                  </v:textbox>
                </v:shape>
              </v:group>
            </w:pict>
          </mc:Fallback>
        </mc:AlternateContent>
      </w:r>
      <w:r w:rsidR="003C2FB5" w:rsidRPr="000740C7">
        <w:rPr>
          <w:rFonts w:ascii="Arial" w:hAnsi="Arial" w:cs="Arial"/>
          <w:noProof/>
          <w:sz w:val="24"/>
          <w:szCs w:val="24"/>
          <w:lang w:bidi="ar-SA"/>
        </w:rPr>
        <mc:AlternateContent>
          <mc:Choice Requires="wpg">
            <w:drawing>
              <wp:anchor distT="0" distB="0" distL="114300" distR="114300" simplePos="0" relativeHeight="251683840" behindDoc="0" locked="0" layoutInCell="1" allowOverlap="1" wp14:anchorId="0FA7B7F2" wp14:editId="61940C36">
                <wp:simplePos x="0" y="0"/>
                <wp:positionH relativeFrom="column">
                  <wp:posOffset>3683221</wp:posOffset>
                </wp:positionH>
                <wp:positionV relativeFrom="paragraph">
                  <wp:posOffset>73660</wp:posOffset>
                </wp:positionV>
                <wp:extent cx="1779270" cy="198755"/>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779270" cy="198755"/>
                          <a:chOff x="180990" y="0"/>
                          <a:chExt cx="1779419" cy="198782"/>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198782"/>
                          </a:xfrm>
                          <a:prstGeom prst="rect">
                            <a:avLst/>
                          </a:prstGeom>
                          <a:solidFill>
                            <a:schemeClr val="lt1"/>
                          </a:solidFill>
                          <a:ln w="6350">
                            <a:noFill/>
                          </a:ln>
                        </wps:spPr>
                        <wps:txbx>
                          <w:txbxContent>
                            <w:p w14:paraId="72B16A52" w14:textId="1AF2D9F9" w:rsidR="00E70149" w:rsidRPr="000740C7" w:rsidRDefault="006274E0" w:rsidP="00E70149">
                              <w:pPr>
                                <w:rPr>
                                  <w:rFonts w:cs="Arial"/>
                                  <w:color w:val="7F7F7F" w:themeColor="text1" w:themeTint="80"/>
                                </w:rPr>
                              </w:pPr>
                              <w:r w:rsidRPr="000740C7">
                                <w:rPr>
                                  <w:rFonts w:cs="Arial"/>
                                  <w:b/>
                                  <w:color w:val="7F7F7F" w:themeColor="text1" w:themeTint="80"/>
                                </w:rPr>
                                <w:t>Location</w:t>
                              </w:r>
                              <w:r w:rsidR="003C2FB5" w:rsidRPr="000740C7">
                                <w:rPr>
                                  <w:rFonts w:cs="Arial"/>
                                  <w:bCs/>
                                  <w:color w:val="7F7F7F" w:themeColor="text1" w:themeTint="80"/>
                                </w:rPr>
                                <w:t xml:space="preserve"> Ort:</w:t>
                              </w:r>
                              <w:r w:rsidR="002639B4" w:rsidRPr="000740C7">
                                <w:rPr>
                                  <w:rFonts w:cs="Arial"/>
                                  <w:color w:val="7F7F7F" w:themeColor="text1" w:themeTint="80"/>
                                </w:rPr>
                                <w:t xml:space="preserve"> </w:t>
                              </w:r>
                              <w:r w:rsidR="007D05B7" w:rsidRPr="000740C7">
                                <w:rPr>
                                  <w:rFonts w:cs="Arial"/>
                                  <w:i/>
                                  <w:color w:val="7F7F7F" w:themeColor="text1" w:themeTint="80"/>
                                </w:rPr>
                                <w:t>Taichung</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A7B7F2" id="Gruppieren 21" o:spid="_x0000_s1029" style="position:absolute;left:0;text-align:left;margin-left:290pt;margin-top:5.8pt;width:140.1pt;height:15.65pt;z-index:251683840;mso-width-relative:margin;mso-height-relative:margin" coordorigin="1809" coordsize="1779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ZDsoAQAAOYMAAAOAAAAZHJzL2Uyb0RvYy54bWy0V11v2zYUfR+w/0DocUNjUfKXjDhFmi5F&#10;gawNEA99pvVhCZNEjaRjd79+55KmInt2G3TYQyxKPLo6PDyX9+b67b6p2XOudCXbZcCvwoDlbSqz&#10;qt0sgz9W92/mAdNGtJmoZZsvg6+5Dt7e/PzT9a5b5JEsZZ3liiFIqxe7bhmUxnSL0UinZd4IfSW7&#10;vMVkIVUjDG7VZpQpsUP0ph5FYTgd7aTKOiXTXGs8fe8mgxsbvyjy1HwuCp0bVi8DcDP2V9nfNf2O&#10;bq7FYqNEV1bpgYb4ARaNqFp8tA/1XhjBtqr6V6imSpXUsjBXqWxGsiiqNLdrwGp4eLKaD0puO7uW&#10;zWK36XqZIO2JTj8cNv30/EF1T92jghK7bgMt7B2tZV+ohq5gyfZWsq+9ZPnesBQP+WyWRDMom2KO&#10;J/PZZOI0TUsIT6/xeZgkALy8m5a/Dd4e8+Tl7XlEb4/8t0dHjHYdPKJfZND/TYanUnS5VVcvIMOj&#10;YlW2DKIoYK1oYNV7ledkPMbtkujrgJFUJIruHmT6pya2RzN0o4Fh693vMkMYsTXSWuNEzoEus2TC&#10;nWq9rONkPvWqxkk4tRR6XcQi3WrzIZd2f8TzgzbOyBlG1obZYRErBCmaGp7+9Q0L2Tyeslnkbd+D&#10;uAf9MmKrkO1YFE8doU2PgS6DQDyKGP5OQbEHIRBBShZhew/cPKWxB1lKyWRyjtLEg4jS+DylqcfY&#10;QBcozTzoW5RwSg0WN4+Tc5TgUwciSvPzlPix3vE4PCcTHwpOmLM68WPJsW/nWPGh5iseXeB1LPol&#10;XkPVL/M61v2Sp4bCr/j0Aq9j5S/sIR0RvfRHvkJKbLzpRenzIN23h0TAiAmqRaHNwU5qOpNW0B/n&#10;0SomayIEUJQ1F8AQhcCzV4HBlMDY4deEps2zcJ/f32bCoamF25zyxN31sGCFknda7FTAUOzWLg87&#10;YUgnWi8N2Q5nHrKdlbhCZ3reyOd8JS3C2COcYx7ftecGvvYyX7dDXBQ7qTzOz/prd4jmNIr4/KCR&#10;n/dXh3M143sofsLNx0hrqXO3BbRMu8390kmxwQGqZV1l91Vd05K12qzvasWeBVqGcfxuOvZiH8Fq&#10;65hW0mvuM/TE1gI6/qmY6sVaZl9RCpR0fQf6JAxKqf4O2A49xzLQf22FygNWf2xRzRI+HmPVxt6M&#10;J3RQMzWcWQ9nRJsi1DIwARxOwzvjGpttp6pNiS9xu5utvEUJKioqEZafY3W4QUF1XP//ygqvu8q6&#10;Qpkr8jpDmSEHDOonM/t3kpoG/9xp6fuBvheJZyHnONK8KcWir5yTJIwS+NA3JCctBVyvXOlkNFgG&#10;lDBWJ19GYQ4PsX44Mgf1pXlvj9r4ND/xBmXVNJ64Q+c7JjH79d62Hv2iT2yju/S+AtcHoc2jUKjl&#10;8AV56TN+ilriW0hYO0Iaw13nnn/Pe73ves9h4PwWT8MQN+22uZPICZydYGSHhDW1HxZKNl/Qjt+S&#10;yzF10aDoqtL89taC0AYjLR/apy71hiX1V/svQnWHLTLY3E/S92ticbJTDkt79Qqr25YSzbQ9EA6N&#10;P3Xrw3ubGi//ntz8AwAA//8DAFBLAwQUAAYACAAAACEA0GaKruAAAAAJAQAADwAAAGRycy9kb3du&#10;cmV2LnhtbEyPQUvDQBSE74L/YXmCN7ubaEOM2ZRS1FMRbAXxtk1ek9Ds25DdJum/93myx2GGmW/y&#10;1Ww7MeLgW0caooUCgVS6qqVaw9f+7SEF4YOhynSOUMMFPayK25vcZJWb6BPHXagFl5DPjIYmhD6T&#10;0pcNWuMXrkdi7+gGawLLoZbVYCYut52MlUqkNS3xQmN63DRYnnZnq+F9MtP6MXodt6fj5vKzX358&#10;byPU+v5uXr+ACDiH/zD84TM6FMx0cGeqvOg0LFPFXwIbUQKCA2miYhAHDU/xM8gil9cPil8AAAD/&#10;/wMAUEsBAi0AFAAGAAgAAAAhALaDOJL+AAAA4QEAABMAAAAAAAAAAAAAAAAAAAAAAFtDb250ZW50&#10;X1R5cGVzXS54bWxQSwECLQAUAAYACAAAACEAOP0h/9YAAACUAQAACwAAAAAAAAAAAAAAAAAvAQAA&#10;X3JlbHMvLnJlbHNQSwECLQAUAAYACAAAACEAX32Q7KAEAADmDAAADgAAAAAAAAAAAAAAAAAuAgAA&#10;ZHJzL2Uyb0RvYy54bWxQSwECLQAUAAYACAAAACEA0GaKruAAAAAJAQAADwAAAAAAAAAAAAAAAAD6&#10;BgAAZHJzL2Rvd25yZXYueG1sUEsFBgAAAAAEAAQA8wAAAAcIAAAAAA==&#10;">
                <v:shape id="Freeform 15" o:spid="_x0000_s1030"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 id="Textfeld 23" o:spid="_x0000_s1031" type="#_x0000_t202" style="position:absolute;left:3701;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14:paraId="72B16A52" w14:textId="1AF2D9F9" w:rsidR="00E70149" w:rsidRPr="000740C7" w:rsidRDefault="006274E0" w:rsidP="00E70149">
                        <w:pPr>
                          <w:rPr>
                            <w:rFonts w:cs="Arial"/>
                            <w:color w:val="7F7F7F" w:themeColor="text1" w:themeTint="80"/>
                          </w:rPr>
                        </w:pPr>
                        <w:r w:rsidRPr="000740C7">
                          <w:rPr>
                            <w:rFonts w:cs="Arial"/>
                            <w:b/>
                            <w:color w:val="7F7F7F" w:themeColor="text1" w:themeTint="80"/>
                          </w:rPr>
                          <w:t>Location</w:t>
                        </w:r>
                        <w:r w:rsidR="003C2FB5" w:rsidRPr="000740C7">
                          <w:rPr>
                            <w:rFonts w:cs="Arial"/>
                            <w:bCs/>
                            <w:color w:val="7F7F7F" w:themeColor="text1" w:themeTint="80"/>
                          </w:rPr>
                          <w:t xml:space="preserve"> Ort:</w:t>
                        </w:r>
                        <w:r w:rsidR="002639B4" w:rsidRPr="000740C7">
                          <w:rPr>
                            <w:rFonts w:cs="Arial"/>
                            <w:color w:val="7F7F7F" w:themeColor="text1" w:themeTint="80"/>
                          </w:rPr>
                          <w:t xml:space="preserve"> </w:t>
                        </w:r>
                        <w:r w:rsidR="007D05B7" w:rsidRPr="000740C7">
                          <w:rPr>
                            <w:rFonts w:cs="Arial"/>
                            <w:i/>
                            <w:color w:val="7F7F7F" w:themeColor="text1" w:themeTint="80"/>
                          </w:rPr>
                          <w:t>Taichung</w:t>
                        </w:r>
                      </w:p>
                    </w:txbxContent>
                  </v:textbox>
                </v:shape>
              </v:group>
            </w:pict>
          </mc:Fallback>
        </mc:AlternateContent>
      </w:r>
      <w:r w:rsidR="003C2FB5" w:rsidRPr="000740C7">
        <w:rPr>
          <w:rFonts w:ascii="Arial" w:hAnsi="Arial" w:cs="Arial"/>
          <w:noProof/>
          <w:sz w:val="24"/>
          <w:szCs w:val="24"/>
          <w:lang w:bidi="ar-SA"/>
        </w:rPr>
        <mc:AlternateContent>
          <mc:Choice Requires="wpg">
            <w:drawing>
              <wp:anchor distT="0" distB="0" distL="114300" distR="114300" simplePos="0" relativeHeight="251681792" behindDoc="0" locked="0" layoutInCell="1" allowOverlap="1" wp14:anchorId="6853213D" wp14:editId="2EFAF9E7">
                <wp:simplePos x="0" y="0"/>
                <wp:positionH relativeFrom="column">
                  <wp:posOffset>1914111</wp:posOffset>
                </wp:positionH>
                <wp:positionV relativeFrom="paragraph">
                  <wp:posOffset>75565</wp:posOffset>
                </wp:positionV>
                <wp:extent cx="1875790" cy="328295"/>
                <wp:effectExtent l="0" t="0" r="0" b="0"/>
                <wp:wrapNone/>
                <wp:docPr id="10" name="Gruppieren 10"/>
                <wp:cNvGraphicFramePr/>
                <a:graphic xmlns:a="http://schemas.openxmlformats.org/drawingml/2006/main">
                  <a:graphicData uri="http://schemas.microsoft.com/office/word/2010/wordprocessingGroup">
                    <wpg:wgp>
                      <wpg:cNvGrpSpPr/>
                      <wpg:grpSpPr>
                        <a:xfrm>
                          <a:off x="0" y="0"/>
                          <a:ext cx="1875790" cy="328295"/>
                          <a:chOff x="219096" y="-7951"/>
                          <a:chExt cx="2086518" cy="328818"/>
                        </a:xfrm>
                      </wpg:grpSpPr>
                      <wps:wsp>
                        <wps:cNvPr id="11" name="Freeform 15"/>
                        <wps:cNvSpPr>
                          <a:spLocks/>
                        </wps:cNvSpPr>
                        <wps:spPr bwMode="auto">
                          <a:xfrm>
                            <a:off x="219096"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398673" y="-7951"/>
                            <a:ext cx="1906941" cy="328818"/>
                          </a:xfrm>
                          <a:prstGeom prst="rect">
                            <a:avLst/>
                          </a:prstGeom>
                          <a:solidFill>
                            <a:schemeClr val="lt1"/>
                          </a:solidFill>
                          <a:ln w="6350">
                            <a:noFill/>
                          </a:ln>
                        </wps:spPr>
                        <wps:txbx>
                          <w:txbxContent>
                            <w:p w14:paraId="5292E359" w14:textId="457B8E6E" w:rsidR="00E70149" w:rsidRPr="000740C7" w:rsidRDefault="00BF45C7" w:rsidP="00E70149">
                              <w:pPr>
                                <w:rPr>
                                  <w:color w:val="7F7F7F" w:themeColor="text1" w:themeTint="80"/>
                                </w:rPr>
                              </w:pPr>
                              <w:r w:rsidRPr="000740C7">
                                <w:rPr>
                                  <w:rFonts w:cs="Arial"/>
                                  <w:b/>
                                  <w:color w:val="7F7F7F" w:themeColor="text1" w:themeTint="80"/>
                                </w:rPr>
                                <w:t xml:space="preserve">Photo </w:t>
                              </w:r>
                              <w:r w:rsidR="00E70149" w:rsidRPr="000740C7">
                                <w:rPr>
                                  <w:rFonts w:cs="Arial"/>
                                  <w:color w:val="7F7F7F" w:themeColor="text1" w:themeTint="80"/>
                                </w:rPr>
                                <w:t>Foto</w:t>
                              </w:r>
                              <w:r w:rsidR="00E70149" w:rsidRPr="000740C7">
                                <w:rPr>
                                  <w:rFonts w:cs="Arial"/>
                                  <w:b/>
                                  <w:color w:val="7F7F7F" w:themeColor="text1" w:themeTint="80"/>
                                </w:rPr>
                                <w:t>:</w:t>
                              </w:r>
                              <w:r w:rsidR="00D7119D" w:rsidRPr="000740C7">
                                <w:rPr>
                                  <w:color w:val="7F7F7F" w:themeColor="text1" w:themeTint="80"/>
                                </w:rPr>
                                <w:t xml:space="preserve"> </w:t>
                              </w:r>
                              <w:r w:rsidR="0066503D" w:rsidRPr="000740C7">
                                <w:rPr>
                                  <w:i/>
                                  <w:color w:val="7F7F7F" w:themeColor="text1" w:themeTint="80"/>
                                </w:rPr>
                                <w:t>Nicole Yeong</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53213D" id="Gruppieren 10" o:spid="_x0000_s1032" style="position:absolute;left:0;text-align:left;margin-left:150.7pt;margin-top:5.95pt;width:147.7pt;height:25.85pt;z-index:251681792;mso-width-relative:margin;mso-height-relative:margin" coordorigin="2190,-79" coordsize="20865,3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t6FnwQAAOsMAAAOAAAAZHJzL2Uyb0RvYy54bWy0V11v2zYUfR+w/0DocUNqffhLRpwiTZei&#10;QNYWiIc+0xJlC5NEjaRjZ79+55KiInt2U3TYQyRSPL689/Bc3pvrt4e6Yk9C6VI2yyB6EwZMNJnM&#10;y2azDP5Y3V/NA6YNb3JeyUYsg2ehg7c3P/90vW8XIpZbWeVCMRhp9GLfLoOtMe1iNNLZVtRcv5Gt&#10;aLBYSFVzg6najHLF97BeV6M4DKejvVR5q2QmtMbX924xuLH2i0Jk5nNRaGFYtQzgm7FPZZ9reo5u&#10;rvlio3i7LbPODf4DXtS8bLBpb+o9N5ztVPkvU3WZKallYd5ksh7JoigzYWNANFF4Es0HJXetjWWz&#10;2G/aniZQe8LTD5vNPj19UO1j+0WBiX27ARd2RrEcClXTG16yg6XsuadMHAzL8DGazyazFMxmWEvi&#10;eZxOHKfZFsTTz+IoDdNpwLB+NUsnkV/+rbMQh/PpJIJMOgtzjOHLyO8/OvJq30In+oUK/d+oeNzy&#10;VliG9QJUfFGszBFUFLCG15DrvRKCxMciGxbtDhjRRcTo9kFmf2ry9miFJhoYtt7/LnOY4TsjrTxO&#10;KB1w00mx53WczqcdrVGShlO7f08KX2Q7bT4IaQ+IPz1o45ScY2R1mHcRrGCkqCuI+tcrFrJ5MmWz&#10;2Ou+ByFgB/plxFYh27M4mbqD2vSY2GOsoSiOGf5OQYkHwRBBtgwxnoLGHmQtpZPJOZcmHkQujc+7&#10;BFkNYrvg0syDvuUS9DewNE/Scy6lHkQuzc+7FB3znYzDczSRwnrCCXOWp+iYcpzbOa+iIeerKL7g&#10;1zHpl/wasn7Zr2PeL2lqSPwqml7w65j5C2cIDb3wdaQrpMTGi55vfR5kh6ZLBIwYp2IU2gRspaZL&#10;aQX+cSGtku6qAYqy5gIYpBB49l1geEpgnLC7xb5tmg7Pwn1+vwIHpxZucwqxW7h7dwEr1LzTaqcC&#10;hmq3dnnYckM8Ubw0ZHvc0ch2trV3tWWplk9iJS3CEF1R5C5we29gt5f1qhni4sRR5XF+1b/bzprj&#10;KO5ver/u3w6HTEKsr6FOffM2skpq4Y6AwrQVpQ+dGBtcoFpWZX5fVhWFrNVmfVcp9sTRM4yTd9Ox&#10;J/sIVlnFNJJ+5rahL7YQ0N1P1VQv1jJ/Rh1Q0jUeaJQw2Er1d8D2aDqWgf5rx5UIWPWxQSlLo/EY&#10;URs7GU/oomZquLIervAmg6llYAIonIZ3xnU2u1aVmy12iuxpNvIW9acoqURY/5xX3QTV1Pn6v5dV&#10;isaV1RXKXCGqnLlKNCiezBzeSVIcadXXUTqVk8qZoDzOXO4Muoq+eqJgpmPk+IWeAspXrnwyGiwD&#10;ShrLlS+lEIiHWE0cCYSaU9FLpDI+1U/0QZk1TSbu4nlFKOawPtjew1bUM9LRbXZfwtcHrs0XrlDP&#10;wSbp6TMeRSWxF5LWjpDKUNi576/pr9derzsMnOaSaRhi0uzqO4m8ALfwyA4Jayo/LJSsv6InvyWl&#10;Y+miSNFWZeL21oLQCyM1H5rHNvOiJfZXh69ctd0RGRzuJ+kbNr44OSmHpbP6DrnbnhIdtb0Uuu6f&#10;Wvbh3KbHy/8oN/8AAAD//wMAUEsDBBQABgAIAAAAIQDTL1Ac4AAAAAkBAAAPAAAAZHJzL2Rvd25y&#10;ZXYueG1sTI9BS8NAEIXvgv9hGcGb3cTYYNNsSinqqQi2gvS2zU6T0OxsyG6T9N87nuxxeB9vvpev&#10;JtuKAXvfOFIQzyIQSKUzDVUKvvfvT68gfNBkdOsIFVzRw6q4v8t1ZtxIXzjsQiW4hHymFdQhdJmU&#10;vqzRaj9zHRJnJ9dbHfjsK2l6PXK5beVzFKXS6ob4Q6073NRYnncXq+Bj1OM6id+G7fm0uR7288+f&#10;bYxKPT5M6yWIgFP4h+FPn9WhYKeju5DxolWQRPELoxzECxAMzBcpbzkqSJMUZJHL2wXFLwAAAP//&#10;AwBQSwECLQAUAAYACAAAACEAtoM4kv4AAADhAQAAEwAAAAAAAAAAAAAAAAAAAAAAW0NvbnRlbnRf&#10;VHlwZXNdLnhtbFBLAQItABQABgAIAAAAIQA4/SH/1gAAAJQBAAALAAAAAAAAAAAAAAAAAC8BAABf&#10;cmVscy8ucmVsc1BLAQItABQABgAIAAAAIQAQvt6FnwQAAOsMAAAOAAAAAAAAAAAAAAAAAC4CAABk&#10;cnMvZTJvRG9jLnhtbFBLAQItABQABgAIAAAAIQDTL1Ac4AAAAAkBAAAPAAAAAAAAAAAAAAAAAPkG&#10;AABkcnMvZG93bnJldi54bWxQSwUGAAAAAAQABADzAAAABggAAAAA&#10;">
                <v:shape id="Freeform 15" o:spid="_x0000_s1033" style="position:absolute;left:2190;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 id="Textfeld 20" o:spid="_x0000_s1034" type="#_x0000_t202" style="position:absolute;left:3986;top:-79;width:19070;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14:paraId="5292E359" w14:textId="457B8E6E" w:rsidR="00E70149" w:rsidRPr="000740C7" w:rsidRDefault="00BF45C7" w:rsidP="00E70149">
                        <w:pPr>
                          <w:rPr>
                            <w:color w:val="7F7F7F" w:themeColor="text1" w:themeTint="80"/>
                          </w:rPr>
                        </w:pPr>
                        <w:r w:rsidRPr="000740C7">
                          <w:rPr>
                            <w:rFonts w:cs="Arial"/>
                            <w:b/>
                            <w:color w:val="7F7F7F" w:themeColor="text1" w:themeTint="80"/>
                          </w:rPr>
                          <w:t xml:space="preserve">Photo </w:t>
                        </w:r>
                        <w:r w:rsidR="00E70149" w:rsidRPr="000740C7">
                          <w:rPr>
                            <w:rFonts w:cs="Arial"/>
                            <w:color w:val="7F7F7F" w:themeColor="text1" w:themeTint="80"/>
                          </w:rPr>
                          <w:t>Foto</w:t>
                        </w:r>
                        <w:r w:rsidR="00E70149" w:rsidRPr="000740C7">
                          <w:rPr>
                            <w:rFonts w:cs="Arial"/>
                            <w:b/>
                            <w:color w:val="7F7F7F" w:themeColor="text1" w:themeTint="80"/>
                          </w:rPr>
                          <w:t>:</w:t>
                        </w:r>
                        <w:r w:rsidR="00D7119D" w:rsidRPr="000740C7">
                          <w:rPr>
                            <w:color w:val="7F7F7F" w:themeColor="text1" w:themeTint="80"/>
                          </w:rPr>
                          <w:t xml:space="preserve"> </w:t>
                        </w:r>
                        <w:r w:rsidR="0066503D" w:rsidRPr="000740C7">
                          <w:rPr>
                            <w:i/>
                            <w:color w:val="7F7F7F" w:themeColor="text1" w:themeTint="80"/>
                          </w:rPr>
                          <w:t>Nicole Yeong</w:t>
                        </w:r>
                      </w:p>
                    </w:txbxContent>
                  </v:textbox>
                </v:shape>
              </v:group>
            </w:pict>
          </mc:Fallback>
        </mc:AlternateContent>
      </w:r>
      <w:r w:rsidR="00D7119D" w:rsidRPr="000740C7">
        <w:rPr>
          <w:rFonts w:ascii="Arial" w:hAnsi="Arial" w:cs="Arial"/>
          <w:noProof/>
          <w:sz w:val="24"/>
          <w:szCs w:val="24"/>
          <w:lang w:bidi="ar-SA"/>
        </w:rPr>
        <mc:AlternateContent>
          <mc:Choice Requires="wpg">
            <w:drawing>
              <wp:anchor distT="0" distB="0" distL="114300" distR="114300" simplePos="0" relativeHeight="251685888" behindDoc="0" locked="0" layoutInCell="1" allowOverlap="1" wp14:anchorId="2EB54B1E" wp14:editId="7C0F8F31">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14:paraId="29A37A5C" w14:textId="4230A030" w:rsidR="00E70149" w:rsidRPr="000740C7" w:rsidRDefault="00BF45C7" w:rsidP="000018C6">
                              <w:pPr>
                                <w:rPr>
                                  <w:rFonts w:cs="Arial"/>
                                  <w:color w:val="7F7F7F" w:themeColor="text1" w:themeTint="80"/>
                                </w:rPr>
                              </w:pPr>
                              <w:r w:rsidRPr="000740C7">
                                <w:rPr>
                                  <w:rFonts w:cs="Arial"/>
                                  <w:b/>
                                  <w:color w:val="7F7F7F" w:themeColor="text1" w:themeTint="80"/>
                                </w:rPr>
                                <w:t xml:space="preserve">Date </w:t>
                              </w:r>
                              <w:r w:rsidR="00E70149" w:rsidRPr="000740C7">
                                <w:rPr>
                                  <w:rFonts w:cs="Arial"/>
                                  <w:color w:val="7F7F7F" w:themeColor="text1" w:themeTint="80"/>
                                </w:rPr>
                                <w:t>Datum</w:t>
                              </w:r>
                              <w:r w:rsidR="00E70149" w:rsidRPr="000740C7">
                                <w:rPr>
                                  <w:rFonts w:cs="Arial"/>
                                  <w:b/>
                                  <w:color w:val="7F7F7F" w:themeColor="text1" w:themeTint="80"/>
                                </w:rPr>
                                <w:t>:</w:t>
                              </w:r>
                              <w:r w:rsidR="0068108F" w:rsidRPr="000740C7">
                                <w:rPr>
                                  <w:rFonts w:cs="Arial"/>
                                  <w:color w:val="7F7F7F" w:themeColor="text1" w:themeTint="80"/>
                                </w:rPr>
                                <w:t xml:space="preserve"> </w:t>
                              </w:r>
                              <w:r w:rsidR="00031E52" w:rsidRPr="000740C7">
                                <w:rPr>
                                  <w:rFonts w:cs="Arial"/>
                                  <w:i/>
                                  <w:color w:val="7F7F7F" w:themeColor="text1" w:themeTint="80"/>
                                </w:rPr>
                                <w:t>0</w:t>
                              </w:r>
                              <w:r w:rsidR="007D05B7" w:rsidRPr="000740C7">
                                <w:rPr>
                                  <w:rFonts w:cs="Arial"/>
                                  <w:i/>
                                  <w:color w:val="7F7F7F" w:themeColor="text1" w:themeTint="80"/>
                                </w:rPr>
                                <w:t>7</w:t>
                              </w:r>
                              <w:r w:rsidR="003F3817" w:rsidRPr="000740C7">
                                <w:rPr>
                                  <w:rFonts w:cs="Arial"/>
                                  <w:i/>
                                  <w:color w:val="7F7F7F" w:themeColor="text1" w:themeTint="80"/>
                                </w:rPr>
                                <w:t>/</w:t>
                              </w:r>
                              <w:r w:rsidR="00B75B43" w:rsidRPr="000740C7">
                                <w:rPr>
                                  <w:rFonts w:cs="Arial"/>
                                  <w:i/>
                                  <w:color w:val="7F7F7F" w:themeColor="text1" w:themeTint="80"/>
                                </w:rPr>
                                <w:t>202</w:t>
                              </w:r>
                              <w:r w:rsidR="0066503D" w:rsidRPr="000740C7">
                                <w:rPr>
                                  <w:rFonts w:cs="Arial"/>
                                  <w:i/>
                                  <w:color w:val="7F7F7F" w:themeColor="text1" w:themeTint="80"/>
                                </w:rPr>
                                <w:t>4</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B54B1E" id="Gruppieren 24" o:spid="_x0000_s1035" style="position:absolute;left:0;text-align:left;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mQkQQAAOEMAAAOAAAAZHJzL2Uyb0RvYy54bWy0V01v4zYUvBfofyB0bJFYlPyNOItstlks&#10;kO4GiIs90xJlC5VElaRjp7++80jTkV07CbboIRYpjsjhcB7fy9WHbV2xJ6lNqZpZxC/jiMkmU3nZ&#10;LGfRH/O7i3HEjBVNLirVyFn0LE304frnn6427VQmaqWqXGqGSRoz3bSzaGVtO+31TLaStTCXqpUN&#10;Bgula2HR1ctersUGs9dVL4njYW+jdN5qlUlj8PaTH4yu3fxFITP7rSiMtKyaReBm3a92vwv67V1f&#10;ielSi3ZVZjsa4gdY1KJssOh+qk/CCrbW5b+mqstMK6MKe5mpuqeKosyk2wN2w+Oj3XzWat26vSyn&#10;m2W7lwnSHun0w9NmX58+6/axfdBQYtMuoYXr0V62ha7pCZZs6yR73ksmt5ZleMlHfc5HUDbDGJ+M&#10;R4OB1zRbQfiXzy5GkwEPI791Pk7T/svH44QgvbB074DQpoVFzIsK5r+p8LgSrXTimilUeNCszGdR&#10;MohYI2o49U5LSb5j3O2IVgeMlCJNTHuvsj8NsT0YoY4Bhi02v6sc04i1Vc4Z71KzPxkPg5jpJB66&#10;pfd6iGm2NvazVO5YxNO9sd6/OVrOffmO/ByTFHUFK/96wWI2TodslAS370E8gH7psXnMNixJh/6M&#10;lntMEjBuIp4kDH/HoDSAMBFBVizhk2MQzrlDaTIYnKIE+T2IKPVPUxoGzGuURgH0GiVcTh1K43Ry&#10;itIkgIjS+DQlfqh32o9PycS7ghPmpE78UHKc2ylWvKv5nCdneB2Kfo5XV/XzvA51P+eprvBzPjzD&#10;61D5M7aCh17ccOArhMQymF6sQhxk22YXCGgxQSkodrHXKkNX0Rz645qap7tbBiiKmjNgiELg0bvA&#10;YEpgnLC/wF6fmg7PwUN8vwGHpg7uYgp7d3D/3G1YI9Md5zgdMeS4hY/DVljSifZLTbbBXYdoZys8&#10;oTO9r9WTnCuHsCQX5xjHuu7ewGov41XTxSWplyrgwmh4trvZvEYJH+80CuPh6XGIJKz5FuqYW5gj&#10;q5SR/ghomy6Z7LdOinUuUKOqMr8rq4q2bPRycVtp9iRQKfTTj8N+EPsAVjnHNIo+88vQG5cD6Nqn&#10;HGqmC5U/IwVo5csNlEdorJT+O2IblBqzyPy1FlpGrPrSIItNeL+PXVvX6Q/ooma6O7Lojogmw1Sz&#10;yEZwODVvra9n1q0ulyusxN1pNuoGqacoKUU4fp7VroNE6rn+/xkVJvIZdY6ioZBVzhKXZTp5k9nt&#10;R0WOI2eEFEqncpQ0+YDHqbdRp6DY1yKDSZxM4MVQixyVE3C+9umTUWMWUdA4rUIqhUECxHniwCBU&#10;ksq9RSobQv3IHxRZw3TgL543jGK3i60rO9yNdMI6ps3uSnC9F8Y+CI18Dm+Qn77hp6gU1kLQuhZC&#10;GQ479f4t/+29t/cdGt5z6TCO0WnW9a1CXOD+BCPXJKytQrPQqv6OSvyGnI6hsyZFRZXJmxsHQgWM&#10;0LxvHtssmJbUn2+/C93ujsjicL+qUKuJ6dFJeSyd1Tvs7spJ1NHuUtjV/FSod/suPF7+M7n+BwAA&#10;//8DAFBLAwQUAAYACAAAACEAah6h5d8AAAAKAQAADwAAAGRycy9kb3ducmV2LnhtbEyPQWvCQBCF&#10;74X+h2WE3upmTQ0SsxGRticpVAultzEZk2B2N2TXJP77jqf2OLzHm+/LNpNpxUC9b5zVoOYRCLKF&#10;Kxtbafg6vj2vQPiAtsTWWdJwIw+b/PEhw7R0o/2k4RAqwSPWp6ihDqFLpfRFTQb93HVkOTu73mDg&#10;s69k2ePI46aViyhKpMHG8ocaO9rVVFwOV6PhfcRxG6vXYX85724/x+XH916R1k+zabsGEWgKf2W4&#10;4zM65Mx0cldbetFqWCUq4SoHip3uBRUvWeak4WURg8wz+V8h/wUAAP//AwBQSwECLQAUAAYACAAA&#10;ACEAtoM4kv4AAADhAQAAEwAAAAAAAAAAAAAAAAAAAAAAW0NvbnRlbnRfVHlwZXNdLnhtbFBLAQIt&#10;ABQABgAIAAAAIQA4/SH/1gAAAJQBAAALAAAAAAAAAAAAAAAAAC8BAABfcmVscy8ucmVsc1BLAQIt&#10;ABQABgAIAAAAIQD+S0mQkQQAAOEMAAAOAAAAAAAAAAAAAAAAAC4CAABkcnMvZTJvRG9jLnhtbFBL&#10;AQItABQABgAIAAAAIQBqHqHl3wAAAAoBAAAPAAAAAAAAAAAAAAAAAOsGAABkcnMvZG93bnJldi54&#10;bWxQSwUGAAAAAAQABADzAAAA9wcAAAAA&#10;">
                <v:shape id="Freeform 15" o:spid="_x0000_s1036"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 id="Textfeld 26" o:spid="_x0000_s1037"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29A37A5C" w14:textId="4230A030" w:rsidR="00E70149" w:rsidRPr="000740C7" w:rsidRDefault="00BF45C7" w:rsidP="000018C6">
                        <w:pPr>
                          <w:rPr>
                            <w:rFonts w:cs="Arial"/>
                            <w:color w:val="7F7F7F" w:themeColor="text1" w:themeTint="80"/>
                          </w:rPr>
                        </w:pPr>
                        <w:r w:rsidRPr="000740C7">
                          <w:rPr>
                            <w:rFonts w:cs="Arial"/>
                            <w:b/>
                            <w:color w:val="7F7F7F" w:themeColor="text1" w:themeTint="80"/>
                          </w:rPr>
                          <w:t xml:space="preserve">Date </w:t>
                        </w:r>
                        <w:r w:rsidR="00E70149" w:rsidRPr="000740C7">
                          <w:rPr>
                            <w:rFonts w:cs="Arial"/>
                            <w:color w:val="7F7F7F" w:themeColor="text1" w:themeTint="80"/>
                          </w:rPr>
                          <w:t>Datum</w:t>
                        </w:r>
                        <w:r w:rsidR="00E70149" w:rsidRPr="000740C7">
                          <w:rPr>
                            <w:rFonts w:cs="Arial"/>
                            <w:b/>
                            <w:color w:val="7F7F7F" w:themeColor="text1" w:themeTint="80"/>
                          </w:rPr>
                          <w:t>:</w:t>
                        </w:r>
                        <w:r w:rsidR="0068108F" w:rsidRPr="000740C7">
                          <w:rPr>
                            <w:rFonts w:cs="Arial"/>
                            <w:color w:val="7F7F7F" w:themeColor="text1" w:themeTint="80"/>
                          </w:rPr>
                          <w:t xml:space="preserve"> </w:t>
                        </w:r>
                        <w:r w:rsidR="00031E52" w:rsidRPr="000740C7">
                          <w:rPr>
                            <w:rFonts w:cs="Arial"/>
                            <w:i/>
                            <w:color w:val="7F7F7F" w:themeColor="text1" w:themeTint="80"/>
                          </w:rPr>
                          <w:t>0</w:t>
                        </w:r>
                        <w:r w:rsidR="007D05B7" w:rsidRPr="000740C7">
                          <w:rPr>
                            <w:rFonts w:cs="Arial"/>
                            <w:i/>
                            <w:color w:val="7F7F7F" w:themeColor="text1" w:themeTint="80"/>
                          </w:rPr>
                          <w:t>7</w:t>
                        </w:r>
                        <w:r w:rsidR="003F3817" w:rsidRPr="000740C7">
                          <w:rPr>
                            <w:rFonts w:cs="Arial"/>
                            <w:i/>
                            <w:color w:val="7F7F7F" w:themeColor="text1" w:themeTint="80"/>
                          </w:rPr>
                          <w:t>/</w:t>
                        </w:r>
                        <w:r w:rsidR="00B75B43" w:rsidRPr="000740C7">
                          <w:rPr>
                            <w:rFonts w:cs="Arial"/>
                            <w:i/>
                            <w:color w:val="7F7F7F" w:themeColor="text1" w:themeTint="80"/>
                          </w:rPr>
                          <w:t>202</w:t>
                        </w:r>
                        <w:r w:rsidR="0066503D" w:rsidRPr="000740C7">
                          <w:rPr>
                            <w:rFonts w:cs="Arial"/>
                            <w:i/>
                            <w:color w:val="7F7F7F" w:themeColor="text1" w:themeTint="80"/>
                          </w:rPr>
                          <w:t>4</w:t>
                        </w:r>
                      </w:p>
                    </w:txbxContent>
                  </v:textbox>
                </v:shape>
              </v:group>
            </w:pict>
          </mc:Fallback>
        </mc:AlternateContent>
      </w:r>
      <w:r w:rsidR="00F9315C" w:rsidRPr="000740C7">
        <w:rPr>
          <w:rFonts w:ascii="Arial" w:hAnsi="Arial" w:cs="Arial"/>
          <w:color w:val="323031"/>
          <w:sz w:val="24"/>
          <w:szCs w:val="24"/>
        </w:rPr>
        <w:t xml:space="preserve">  </w:t>
      </w:r>
      <w:r w:rsidR="00B63835" w:rsidRPr="000740C7">
        <w:rPr>
          <w:rFonts w:ascii="Arial" w:hAnsi="Arial" w:cs="Arial"/>
          <w:color w:val="323031"/>
          <w:sz w:val="24"/>
          <w:szCs w:val="24"/>
        </w:rPr>
        <w:tab/>
      </w:r>
      <w:r w:rsidR="00144776" w:rsidRPr="000740C7">
        <w:rPr>
          <w:rFonts w:ascii="Arial" w:hAnsi="Arial" w:cs="Arial"/>
          <w:color w:val="323031"/>
          <w:sz w:val="24"/>
          <w:szCs w:val="24"/>
        </w:rPr>
        <w:t xml:space="preserve"> </w:t>
      </w:r>
      <w:r w:rsidR="00F9315C" w:rsidRPr="000740C7">
        <w:rPr>
          <w:rFonts w:ascii="Arial" w:hAnsi="Arial" w:cs="Arial"/>
          <w:color w:val="323031"/>
          <w:sz w:val="24"/>
          <w:szCs w:val="24"/>
        </w:rPr>
        <w:t xml:space="preserve"> </w:t>
      </w:r>
      <w:r w:rsidR="00144776" w:rsidRPr="000740C7">
        <w:rPr>
          <w:rFonts w:ascii="Arial" w:hAnsi="Arial" w:cs="Arial"/>
          <w:color w:val="323031"/>
          <w:sz w:val="24"/>
          <w:szCs w:val="24"/>
        </w:rPr>
        <w:t>Bild</w:t>
      </w:r>
      <w:r w:rsidR="00B63835" w:rsidRPr="000740C7">
        <w:rPr>
          <w:rFonts w:ascii="Arial" w:hAnsi="Arial" w:cs="Arial"/>
          <w:color w:val="323031"/>
          <w:sz w:val="24"/>
          <w:szCs w:val="24"/>
        </w:rPr>
        <w:t>:</w:t>
      </w:r>
      <w:r w:rsidR="00C01B06" w:rsidRPr="000740C7">
        <w:rPr>
          <w:rFonts w:ascii="Arial" w:hAnsi="Arial" w:cs="Arial"/>
          <w:color w:val="323031"/>
          <w:sz w:val="24"/>
          <w:szCs w:val="24"/>
        </w:rPr>
        <w:tab/>
        <w:t xml:space="preserve">    </w:t>
      </w:r>
      <w:r w:rsidR="00E70149" w:rsidRPr="000740C7">
        <w:rPr>
          <w:rFonts w:ascii="Arial" w:hAnsi="Arial" w:cs="Arial"/>
          <w:color w:val="323031"/>
          <w:sz w:val="24"/>
          <w:szCs w:val="24"/>
        </w:rPr>
        <w:tab/>
      </w:r>
      <w:r w:rsidR="00E70149" w:rsidRPr="000740C7">
        <w:rPr>
          <w:rFonts w:ascii="Arial" w:hAnsi="Arial" w:cs="Arial"/>
          <w:color w:val="323031"/>
          <w:sz w:val="24"/>
          <w:szCs w:val="24"/>
        </w:rPr>
        <w:tab/>
        <w:t xml:space="preserve">    </w:t>
      </w:r>
      <w:r w:rsidR="00F9315C" w:rsidRPr="000740C7">
        <w:rPr>
          <w:rFonts w:ascii="Arial" w:hAnsi="Arial" w:cs="Arial"/>
          <w:color w:val="323031"/>
          <w:sz w:val="24"/>
          <w:szCs w:val="24"/>
        </w:rPr>
        <w:t xml:space="preserve"> </w:t>
      </w:r>
    </w:p>
    <w:p w14:paraId="7DEE6EEB" w14:textId="77777777" w:rsidR="00020C72" w:rsidRPr="000740C7" w:rsidRDefault="00020C72" w:rsidP="00FF57C3">
      <w:pPr>
        <w:spacing w:line="360" w:lineRule="auto"/>
        <w:rPr>
          <w:rFonts w:ascii="Arial" w:hAnsi="Arial" w:cs="Arial"/>
          <w:b/>
          <w:sz w:val="24"/>
          <w:szCs w:val="24"/>
          <w:u w:val="single"/>
        </w:rPr>
      </w:pPr>
    </w:p>
    <w:p w14:paraId="69C60BC4" w14:textId="11C975A8" w:rsidR="006037A6" w:rsidRPr="00CC52AB" w:rsidRDefault="00D35AE4" w:rsidP="00FF57C3">
      <w:pPr>
        <w:spacing w:line="360" w:lineRule="auto"/>
        <w:rPr>
          <w:rFonts w:ascii="Arial" w:hAnsi="Arial" w:cs="Arial"/>
          <w:b/>
          <w:bCs/>
          <w:sz w:val="32"/>
          <w:szCs w:val="32"/>
          <w:u w:val="single"/>
        </w:rPr>
      </w:pPr>
      <w:r w:rsidRPr="00CC52AB">
        <w:rPr>
          <w:rFonts w:ascii="Arial" w:hAnsi="Arial" w:cs="Arial"/>
          <w:b/>
          <w:bCs/>
          <w:sz w:val="32"/>
          <w:szCs w:val="32"/>
          <w:u w:val="single"/>
        </w:rPr>
        <w:t>Taichung Port: seventh SENNEBOGEN 870 in the fleet</w:t>
      </w:r>
    </w:p>
    <w:p w14:paraId="37F8EAA0" w14:textId="77777777" w:rsidR="00CE01E5" w:rsidRPr="000740C7" w:rsidRDefault="00CE01E5" w:rsidP="00FF57C3">
      <w:pPr>
        <w:spacing w:line="360" w:lineRule="auto"/>
        <w:rPr>
          <w:rFonts w:ascii="Arial" w:hAnsi="Arial" w:cs="Arial"/>
          <w:b/>
          <w:bCs/>
          <w:sz w:val="24"/>
          <w:szCs w:val="24"/>
          <w:u w:val="single"/>
        </w:rPr>
      </w:pPr>
    </w:p>
    <w:p w14:paraId="5E52643C" w14:textId="402C05E3" w:rsidR="00950999" w:rsidRPr="000740C7" w:rsidRDefault="00950999" w:rsidP="00FF57C3">
      <w:pPr>
        <w:spacing w:line="360" w:lineRule="auto"/>
        <w:rPr>
          <w:rFonts w:ascii="Arial" w:hAnsi="Arial" w:cs="Arial"/>
          <w:b/>
          <w:bCs/>
          <w:sz w:val="24"/>
          <w:szCs w:val="24"/>
        </w:rPr>
      </w:pPr>
      <w:r w:rsidRPr="000740C7">
        <w:rPr>
          <w:rFonts w:ascii="Arial" w:hAnsi="Arial" w:cs="Arial"/>
          <w:b/>
          <w:bCs/>
          <w:sz w:val="24"/>
          <w:szCs w:val="24"/>
        </w:rPr>
        <w:t>The Port of Taichung, situated in central Taiwan, is a key maritime gateway along the East Asian shipping routes. As Taiwan's second largest port, it serves as a crucial regional centre for the shipping and storage of large-scale bulk cargo and operates as an important near-sea container shipping port. Established in the early 1970s, the port has grown exponentially, becoming a linchpin in Taiwan’s maritime infrastructure.</w:t>
      </w:r>
    </w:p>
    <w:p w14:paraId="38BD4A09" w14:textId="19DC2C50" w:rsidR="006037A6" w:rsidRPr="000740C7" w:rsidRDefault="006037A6" w:rsidP="00FF57C3">
      <w:pPr>
        <w:spacing w:line="360" w:lineRule="auto"/>
        <w:rPr>
          <w:rFonts w:ascii="Arial" w:hAnsi="Arial" w:cs="Arial"/>
          <w:sz w:val="24"/>
          <w:szCs w:val="24"/>
        </w:rPr>
      </w:pPr>
    </w:p>
    <w:p w14:paraId="50CE0AC5" w14:textId="54615BAB" w:rsidR="006037A6" w:rsidRPr="000740C7" w:rsidRDefault="00950999" w:rsidP="00FF57C3">
      <w:pPr>
        <w:spacing w:line="360" w:lineRule="auto"/>
        <w:rPr>
          <w:rFonts w:ascii="Arial" w:hAnsi="Arial" w:cs="Arial"/>
          <w:b/>
          <w:bCs/>
          <w:color w:val="0D0D0D"/>
          <w:sz w:val="24"/>
          <w:szCs w:val="24"/>
          <w:shd w:val="clear" w:color="auto" w:fill="FFFFFF"/>
        </w:rPr>
      </w:pPr>
      <w:r w:rsidRPr="000740C7">
        <w:rPr>
          <w:rFonts w:ascii="Arial" w:hAnsi="Arial" w:cs="Arial"/>
          <w:b/>
          <w:bCs/>
          <w:color w:val="0D0D0D"/>
          <w:sz w:val="24"/>
          <w:szCs w:val="24"/>
          <w:shd w:val="clear" w:color="auto" w:fill="FFFFFF"/>
        </w:rPr>
        <w:t>A lasting relationship</w:t>
      </w:r>
      <w:r w:rsidR="00D35AE4" w:rsidRPr="000740C7">
        <w:rPr>
          <w:rFonts w:ascii="Arial" w:hAnsi="Arial" w:cs="Arial"/>
          <w:b/>
          <w:bCs/>
          <w:color w:val="0D0D0D"/>
          <w:sz w:val="24"/>
          <w:szCs w:val="24"/>
          <w:shd w:val="clear" w:color="auto" w:fill="FFFFFF"/>
        </w:rPr>
        <w:t xml:space="preserve"> since 2007</w:t>
      </w:r>
    </w:p>
    <w:p w14:paraId="3A2D8C63" w14:textId="77777777" w:rsidR="00CE01E5" w:rsidRPr="000740C7" w:rsidRDefault="00CE01E5" w:rsidP="00FF57C3">
      <w:pPr>
        <w:spacing w:line="360" w:lineRule="auto"/>
        <w:rPr>
          <w:rFonts w:ascii="Arial" w:hAnsi="Arial" w:cs="Arial"/>
          <w:b/>
          <w:bCs/>
          <w:color w:val="0D0D0D"/>
          <w:sz w:val="24"/>
          <w:szCs w:val="24"/>
          <w:u w:val="single"/>
          <w:shd w:val="clear" w:color="auto" w:fill="FFFFFF"/>
        </w:rPr>
      </w:pPr>
    </w:p>
    <w:p w14:paraId="3B654564" w14:textId="77777777" w:rsidR="00950999" w:rsidRPr="000740C7" w:rsidRDefault="00950999" w:rsidP="00FF57C3">
      <w:pPr>
        <w:spacing w:line="360" w:lineRule="auto"/>
        <w:rPr>
          <w:rFonts w:ascii="Arial" w:hAnsi="Arial" w:cs="Arial"/>
          <w:sz w:val="24"/>
          <w:szCs w:val="24"/>
        </w:rPr>
      </w:pPr>
      <w:r w:rsidRPr="000740C7">
        <w:rPr>
          <w:rFonts w:ascii="Arial" w:hAnsi="Arial" w:cs="Arial"/>
          <w:sz w:val="24"/>
          <w:szCs w:val="24"/>
        </w:rPr>
        <w:t xml:space="preserve">Since October 2006, </w:t>
      </w:r>
      <w:r w:rsidRPr="000740C7">
        <w:rPr>
          <w:rFonts w:ascii="Arial" w:hAnsi="Arial" w:cs="Arial"/>
          <w:b/>
          <w:bCs/>
          <w:sz w:val="24"/>
          <w:szCs w:val="24"/>
        </w:rPr>
        <w:t>Chien Shing Harbour Service</w:t>
      </w:r>
      <w:r w:rsidRPr="000740C7">
        <w:rPr>
          <w:rFonts w:ascii="Arial" w:hAnsi="Arial" w:cs="Arial"/>
          <w:sz w:val="24"/>
          <w:szCs w:val="24"/>
        </w:rPr>
        <w:t xml:space="preserve"> has been operating its ship stevedoring business at Taichung Port. The listed Taiwan-based company is mainly engaged in the provision of integrated logistics solutions, including customs declaration, warehousing, transportation and ship stevedoring. Remarkably, in its second month of operation, Chien Shing achieved 1st place in stevedoring performance at Taichung Port in 2006.</w:t>
      </w:r>
    </w:p>
    <w:p w14:paraId="16B81EF0" w14:textId="77777777" w:rsidR="00950999" w:rsidRPr="000740C7" w:rsidRDefault="00950999" w:rsidP="00FF57C3">
      <w:pPr>
        <w:spacing w:line="360" w:lineRule="auto"/>
        <w:rPr>
          <w:rFonts w:ascii="Arial" w:hAnsi="Arial" w:cs="Arial"/>
          <w:sz w:val="24"/>
          <w:szCs w:val="24"/>
        </w:rPr>
      </w:pPr>
    </w:p>
    <w:p w14:paraId="3723E179" w14:textId="77777777" w:rsidR="00950999" w:rsidRPr="000740C7" w:rsidRDefault="00950999" w:rsidP="00FF57C3">
      <w:pPr>
        <w:spacing w:line="360" w:lineRule="auto"/>
        <w:rPr>
          <w:rFonts w:ascii="Arial" w:hAnsi="Arial" w:cs="Arial"/>
          <w:sz w:val="24"/>
          <w:szCs w:val="24"/>
        </w:rPr>
      </w:pPr>
      <w:r w:rsidRPr="000740C7">
        <w:rPr>
          <w:rFonts w:ascii="Arial" w:hAnsi="Arial" w:cs="Arial"/>
          <w:sz w:val="24"/>
          <w:szCs w:val="24"/>
        </w:rPr>
        <w:t xml:space="preserve">Scrap metal and soil are the two main materials unloaded by Chien Shing’s stevedores. Chien Shing received its first two </w:t>
      </w:r>
      <w:r w:rsidRPr="000740C7">
        <w:rPr>
          <w:rFonts w:ascii="Arial" w:hAnsi="Arial" w:cs="Arial"/>
          <w:b/>
          <w:bCs/>
          <w:sz w:val="24"/>
          <w:szCs w:val="24"/>
        </w:rPr>
        <w:t>SENNEBOGEN 870</w:t>
      </w:r>
      <w:r w:rsidRPr="000740C7">
        <w:rPr>
          <w:rFonts w:ascii="Arial" w:hAnsi="Arial" w:cs="Arial"/>
          <w:sz w:val="24"/>
          <w:szCs w:val="24"/>
        </w:rPr>
        <w:t xml:space="preserve"> material handlers in 2007, working successfully with SENNEBOGEN dealer and service partner, </w:t>
      </w:r>
      <w:r w:rsidRPr="000740C7">
        <w:rPr>
          <w:rFonts w:ascii="Arial" w:hAnsi="Arial" w:cs="Arial"/>
          <w:b/>
          <w:bCs/>
          <w:sz w:val="24"/>
          <w:szCs w:val="24"/>
        </w:rPr>
        <w:t>Capital Machinery Limited</w:t>
      </w:r>
      <w:r w:rsidRPr="000740C7">
        <w:rPr>
          <w:rFonts w:ascii="Arial" w:hAnsi="Arial" w:cs="Arial"/>
          <w:sz w:val="24"/>
          <w:szCs w:val="24"/>
        </w:rPr>
        <w:t xml:space="preserve">. As the years went by, an additional four 870 machines have been delivered to Chien Shing between 2019 and 2022. The oldest 870 has been in operation for 17 years! </w:t>
      </w:r>
    </w:p>
    <w:p w14:paraId="4727B6F2" w14:textId="77777777" w:rsidR="006037A6" w:rsidRPr="000740C7" w:rsidRDefault="006037A6" w:rsidP="00FF57C3">
      <w:pPr>
        <w:spacing w:line="360" w:lineRule="auto"/>
        <w:rPr>
          <w:rFonts w:ascii="Arial" w:hAnsi="Arial" w:cs="Arial"/>
          <w:sz w:val="24"/>
          <w:szCs w:val="24"/>
        </w:rPr>
      </w:pPr>
    </w:p>
    <w:p w14:paraId="59A2492A" w14:textId="64A17B94" w:rsidR="006037A6" w:rsidRPr="000740C7" w:rsidRDefault="000740C7" w:rsidP="00FF57C3">
      <w:pPr>
        <w:spacing w:line="360" w:lineRule="auto"/>
        <w:rPr>
          <w:rFonts w:ascii="Arial" w:hAnsi="Arial" w:cs="Arial"/>
          <w:b/>
          <w:bCs/>
          <w:sz w:val="24"/>
          <w:szCs w:val="24"/>
        </w:rPr>
      </w:pPr>
      <w:r>
        <w:rPr>
          <w:rFonts w:ascii="Arial" w:hAnsi="Arial" w:cs="Arial"/>
          <w:b/>
          <w:bCs/>
          <w:sz w:val="24"/>
          <w:szCs w:val="24"/>
        </w:rPr>
        <w:t>“</w:t>
      </w:r>
      <w:r w:rsidR="00D35AE4" w:rsidRPr="000740C7">
        <w:rPr>
          <w:rFonts w:ascii="Arial" w:hAnsi="Arial" w:cs="Arial"/>
          <w:b/>
          <w:bCs/>
          <w:sz w:val="24"/>
          <w:szCs w:val="24"/>
        </w:rPr>
        <w:t>We love the SENNEBOGEN 870 because it ensures ma</w:t>
      </w:r>
      <w:r>
        <w:rPr>
          <w:rFonts w:ascii="Arial" w:hAnsi="Arial" w:cs="Arial"/>
          <w:b/>
          <w:bCs/>
          <w:sz w:val="24"/>
          <w:szCs w:val="24"/>
        </w:rPr>
        <w:t>x</w:t>
      </w:r>
      <w:r w:rsidR="00D35AE4" w:rsidRPr="000740C7">
        <w:rPr>
          <w:rFonts w:ascii="Arial" w:hAnsi="Arial" w:cs="Arial"/>
          <w:b/>
          <w:bCs/>
          <w:sz w:val="24"/>
          <w:szCs w:val="24"/>
        </w:rPr>
        <w:t>imum uptime with its exceptional reliability</w:t>
      </w:r>
      <w:r>
        <w:rPr>
          <w:rFonts w:ascii="Arial" w:hAnsi="Arial" w:cs="Arial"/>
          <w:i/>
          <w:iCs/>
          <w:sz w:val="24"/>
          <w:szCs w:val="24"/>
        </w:rPr>
        <w:t>”</w:t>
      </w:r>
    </w:p>
    <w:p w14:paraId="53C31EF4" w14:textId="77777777" w:rsidR="00CE01E5" w:rsidRPr="000740C7" w:rsidRDefault="00CE01E5" w:rsidP="00FF57C3">
      <w:pPr>
        <w:spacing w:line="360" w:lineRule="auto"/>
        <w:rPr>
          <w:rFonts w:ascii="Arial" w:hAnsi="Arial" w:cs="Arial"/>
          <w:b/>
          <w:bCs/>
          <w:sz w:val="24"/>
          <w:szCs w:val="24"/>
          <w:u w:val="single"/>
        </w:rPr>
      </w:pPr>
    </w:p>
    <w:p w14:paraId="243D8140" w14:textId="77777777" w:rsidR="00950999" w:rsidRPr="000740C7" w:rsidRDefault="00950999" w:rsidP="00FF57C3">
      <w:pPr>
        <w:spacing w:line="360" w:lineRule="auto"/>
        <w:rPr>
          <w:rFonts w:ascii="Arial" w:hAnsi="Arial" w:cs="Arial"/>
          <w:sz w:val="24"/>
          <w:szCs w:val="24"/>
        </w:rPr>
      </w:pPr>
      <w:r w:rsidRPr="000740C7">
        <w:rPr>
          <w:rFonts w:ascii="Arial" w:hAnsi="Arial" w:cs="Arial"/>
          <w:sz w:val="24"/>
          <w:szCs w:val="24"/>
        </w:rPr>
        <w:t>When the time came to replace one of their machines, Chien Shing did not hesitate to go with the 870 again.</w:t>
      </w:r>
    </w:p>
    <w:p w14:paraId="400EFC4D" w14:textId="77777777" w:rsidR="00950999" w:rsidRPr="000740C7" w:rsidRDefault="00950999" w:rsidP="00FF57C3">
      <w:pPr>
        <w:spacing w:line="360" w:lineRule="auto"/>
        <w:rPr>
          <w:rFonts w:ascii="Arial" w:hAnsi="Arial" w:cs="Arial"/>
          <w:sz w:val="24"/>
          <w:szCs w:val="24"/>
        </w:rPr>
      </w:pPr>
    </w:p>
    <w:p w14:paraId="66944326" w14:textId="54E67A87" w:rsidR="00950999" w:rsidRPr="000740C7" w:rsidRDefault="00950999" w:rsidP="00FF57C3">
      <w:pPr>
        <w:spacing w:line="360" w:lineRule="auto"/>
        <w:rPr>
          <w:rFonts w:ascii="Arial" w:hAnsi="Arial" w:cs="Arial"/>
          <w:i/>
          <w:iCs/>
          <w:sz w:val="24"/>
          <w:szCs w:val="24"/>
        </w:rPr>
      </w:pPr>
      <w:r w:rsidRPr="000740C7">
        <w:rPr>
          <w:rFonts w:ascii="Arial" w:hAnsi="Arial" w:cs="Arial"/>
          <w:i/>
          <w:iCs/>
          <w:sz w:val="24"/>
          <w:szCs w:val="24"/>
        </w:rPr>
        <w:t xml:space="preserve">"We need to work quickly and productively," </w:t>
      </w:r>
      <w:r w:rsidRPr="000740C7">
        <w:rPr>
          <w:rFonts w:ascii="Arial" w:hAnsi="Arial" w:cs="Arial"/>
          <w:sz w:val="24"/>
          <w:szCs w:val="24"/>
        </w:rPr>
        <w:t xml:space="preserve">says John Ko, General Manager of Chien Shing Harbour Service. </w:t>
      </w:r>
      <w:r w:rsidR="009D50F1" w:rsidRPr="000740C7">
        <w:rPr>
          <w:rFonts w:ascii="Arial" w:hAnsi="Arial" w:cs="Arial"/>
          <w:i/>
          <w:iCs/>
          <w:sz w:val="24"/>
          <w:szCs w:val="24"/>
        </w:rPr>
        <w:t xml:space="preserve">We love the SENNEBOGEN 870 because it ensures maximum uptime with its </w:t>
      </w:r>
      <w:r w:rsidR="009D50F1" w:rsidRPr="000740C7">
        <w:rPr>
          <w:rFonts w:ascii="Arial" w:hAnsi="Arial" w:cs="Arial"/>
          <w:i/>
          <w:iCs/>
          <w:sz w:val="24"/>
          <w:szCs w:val="24"/>
        </w:rPr>
        <w:lastRenderedPageBreak/>
        <w:t>exceptional reliability</w:t>
      </w:r>
      <w:r w:rsidRPr="000740C7">
        <w:rPr>
          <w:rFonts w:ascii="Arial" w:hAnsi="Arial" w:cs="Arial"/>
          <w:i/>
          <w:iCs/>
          <w:sz w:val="24"/>
          <w:szCs w:val="24"/>
        </w:rPr>
        <w:t>. We also appreciate the ease of maintenance, as having the same machine makes things more efficient. The 870 is especially suited to our needs and the job site."</w:t>
      </w:r>
    </w:p>
    <w:p w14:paraId="72EE4032" w14:textId="77777777" w:rsidR="00950999" w:rsidRPr="000740C7" w:rsidRDefault="00950999" w:rsidP="00FF57C3">
      <w:pPr>
        <w:spacing w:line="360" w:lineRule="auto"/>
        <w:rPr>
          <w:rFonts w:ascii="Arial" w:hAnsi="Arial" w:cs="Arial"/>
          <w:sz w:val="24"/>
          <w:szCs w:val="24"/>
        </w:rPr>
      </w:pPr>
    </w:p>
    <w:p w14:paraId="60E0ECE8" w14:textId="77777777" w:rsidR="00950999" w:rsidRPr="000740C7" w:rsidRDefault="00950999" w:rsidP="00FF57C3">
      <w:pPr>
        <w:spacing w:line="360" w:lineRule="auto"/>
        <w:rPr>
          <w:rFonts w:ascii="Arial" w:hAnsi="Arial" w:cs="Arial"/>
          <w:sz w:val="24"/>
          <w:szCs w:val="24"/>
        </w:rPr>
      </w:pPr>
      <w:r w:rsidRPr="000740C7">
        <w:rPr>
          <w:rFonts w:ascii="Arial" w:hAnsi="Arial" w:cs="Arial"/>
          <w:sz w:val="24"/>
          <w:szCs w:val="24"/>
        </w:rPr>
        <w:t>A handover ceremony to celebrate Chien Shing taking possession of their seventh SENNEBOGEN 870 E was held on 3</w:t>
      </w:r>
      <w:r w:rsidRPr="000740C7">
        <w:rPr>
          <w:rFonts w:ascii="Arial" w:hAnsi="Arial" w:cs="Arial"/>
          <w:sz w:val="24"/>
          <w:szCs w:val="24"/>
          <w:vertAlign w:val="superscript"/>
        </w:rPr>
        <w:t>rd</w:t>
      </w:r>
      <w:r w:rsidRPr="000740C7">
        <w:rPr>
          <w:rFonts w:ascii="Arial" w:hAnsi="Arial" w:cs="Arial"/>
          <w:sz w:val="24"/>
          <w:szCs w:val="24"/>
        </w:rPr>
        <w:t xml:space="preserve"> July 2024 at Taichung Port.</w:t>
      </w:r>
    </w:p>
    <w:p w14:paraId="2FED73E6" w14:textId="77777777" w:rsidR="00950999" w:rsidRPr="000740C7" w:rsidRDefault="00950999" w:rsidP="00FF57C3">
      <w:pPr>
        <w:spacing w:line="360" w:lineRule="auto"/>
        <w:rPr>
          <w:rFonts w:ascii="Arial" w:hAnsi="Arial" w:cs="Arial"/>
          <w:sz w:val="24"/>
          <w:szCs w:val="24"/>
        </w:rPr>
      </w:pPr>
    </w:p>
    <w:p w14:paraId="4383FC72" w14:textId="59FDA360" w:rsidR="00950999" w:rsidRPr="000740C7" w:rsidRDefault="00950999" w:rsidP="00FF57C3">
      <w:pPr>
        <w:spacing w:line="360" w:lineRule="auto"/>
        <w:rPr>
          <w:rFonts w:ascii="Arial" w:hAnsi="Arial" w:cs="Arial"/>
          <w:sz w:val="24"/>
          <w:szCs w:val="24"/>
        </w:rPr>
      </w:pPr>
      <w:r w:rsidRPr="000740C7">
        <w:rPr>
          <w:rFonts w:ascii="Arial" w:hAnsi="Arial" w:cs="Arial"/>
          <w:sz w:val="24"/>
          <w:szCs w:val="24"/>
        </w:rPr>
        <w:t xml:space="preserve">This specific machine was outfitted with a </w:t>
      </w:r>
      <w:r w:rsidRPr="000740C7">
        <w:rPr>
          <w:rFonts w:ascii="Arial" w:hAnsi="Arial" w:cs="Arial"/>
          <w:b/>
          <w:bCs/>
          <w:sz w:val="24"/>
          <w:szCs w:val="24"/>
        </w:rPr>
        <w:t>14.7m 'banana boom'</w:t>
      </w:r>
      <w:r w:rsidRPr="000740C7">
        <w:rPr>
          <w:rFonts w:ascii="Arial" w:hAnsi="Arial" w:cs="Arial"/>
          <w:sz w:val="24"/>
          <w:szCs w:val="24"/>
        </w:rPr>
        <w:t xml:space="preserve"> and a </w:t>
      </w:r>
      <w:r w:rsidRPr="000740C7">
        <w:rPr>
          <w:rFonts w:ascii="Arial" w:hAnsi="Arial" w:cs="Arial"/>
          <w:b/>
          <w:bCs/>
          <w:sz w:val="24"/>
          <w:szCs w:val="24"/>
        </w:rPr>
        <w:t>13.3m stick</w:t>
      </w:r>
      <w:r w:rsidRPr="000740C7">
        <w:rPr>
          <w:rFonts w:ascii="Arial" w:hAnsi="Arial" w:cs="Arial"/>
          <w:sz w:val="24"/>
          <w:szCs w:val="24"/>
        </w:rPr>
        <w:t xml:space="preserve"> to facilitate its primary task of unloading and loading </w:t>
      </w:r>
      <w:r w:rsidRPr="000740C7">
        <w:rPr>
          <w:rFonts w:ascii="Arial" w:hAnsi="Arial" w:cs="Arial"/>
          <w:b/>
          <w:bCs/>
          <w:sz w:val="24"/>
          <w:szCs w:val="24"/>
        </w:rPr>
        <w:t xml:space="preserve">scrap metal and soil </w:t>
      </w:r>
      <w:r w:rsidRPr="000740C7">
        <w:rPr>
          <w:rFonts w:ascii="Arial" w:hAnsi="Arial" w:cs="Arial"/>
          <w:sz w:val="24"/>
          <w:szCs w:val="24"/>
        </w:rPr>
        <w:t>from ships. To meet these requirements, two types of orange peel</w:t>
      </w:r>
      <w:r w:rsidRPr="000740C7">
        <w:rPr>
          <w:rFonts w:ascii="Arial" w:hAnsi="Arial" w:cs="Arial"/>
          <w:b/>
          <w:bCs/>
          <w:sz w:val="24"/>
          <w:szCs w:val="24"/>
        </w:rPr>
        <w:t xml:space="preserve"> attachments</w:t>
      </w:r>
      <w:r w:rsidRPr="000740C7">
        <w:rPr>
          <w:rFonts w:ascii="Arial" w:hAnsi="Arial" w:cs="Arial"/>
          <w:sz w:val="24"/>
          <w:szCs w:val="24"/>
        </w:rPr>
        <w:t>—half-open and closed variants—were</w:t>
      </w:r>
      <w:r w:rsidR="00FF57C3" w:rsidRPr="000740C7">
        <w:rPr>
          <w:rFonts w:ascii="Arial" w:hAnsi="Arial" w:cs="Arial"/>
          <w:sz w:val="24"/>
          <w:szCs w:val="24"/>
        </w:rPr>
        <w:t xml:space="preserve"> </w:t>
      </w:r>
      <w:r w:rsidRPr="000740C7">
        <w:rPr>
          <w:rFonts w:ascii="Arial" w:hAnsi="Arial" w:cs="Arial"/>
          <w:sz w:val="24"/>
          <w:szCs w:val="24"/>
        </w:rPr>
        <w:t xml:space="preserve">selected. </w:t>
      </w:r>
    </w:p>
    <w:p w14:paraId="26E85564" w14:textId="77777777" w:rsidR="006037A6" w:rsidRPr="000740C7" w:rsidRDefault="006037A6" w:rsidP="00FF57C3">
      <w:pPr>
        <w:spacing w:line="360" w:lineRule="auto"/>
        <w:rPr>
          <w:rFonts w:ascii="Arial" w:hAnsi="Arial" w:cs="Arial"/>
          <w:color w:val="0D0D0D"/>
          <w:sz w:val="24"/>
          <w:szCs w:val="24"/>
          <w:shd w:val="clear" w:color="auto" w:fill="FFFFFF"/>
        </w:rPr>
      </w:pPr>
    </w:p>
    <w:p w14:paraId="3A20AAE1" w14:textId="79EF5713" w:rsidR="006037A6" w:rsidRPr="000740C7" w:rsidRDefault="00950999" w:rsidP="00FF57C3">
      <w:pPr>
        <w:spacing w:line="360" w:lineRule="auto"/>
        <w:rPr>
          <w:rFonts w:ascii="Arial" w:hAnsi="Arial" w:cs="Arial"/>
          <w:b/>
          <w:bCs/>
          <w:color w:val="0D0D0D"/>
          <w:sz w:val="24"/>
          <w:szCs w:val="24"/>
          <w:shd w:val="clear" w:color="auto" w:fill="FFFFFF"/>
        </w:rPr>
      </w:pPr>
      <w:r w:rsidRPr="000740C7">
        <w:rPr>
          <w:rFonts w:ascii="Arial" w:hAnsi="Arial" w:cs="Arial"/>
          <w:b/>
          <w:bCs/>
          <w:color w:val="0D0D0D"/>
          <w:sz w:val="24"/>
          <w:szCs w:val="24"/>
          <w:shd w:val="clear" w:color="auto" w:fill="FFFFFF"/>
        </w:rPr>
        <w:t>Excellent visibility for high tide</w:t>
      </w:r>
      <w:r w:rsidR="000740C7">
        <w:rPr>
          <w:rFonts w:ascii="Arial" w:hAnsi="Arial" w:cs="Arial"/>
          <w:b/>
          <w:bCs/>
          <w:color w:val="0D0D0D"/>
          <w:sz w:val="24"/>
          <w:szCs w:val="24"/>
          <w:shd w:val="clear" w:color="auto" w:fill="FFFFFF"/>
        </w:rPr>
        <w:t xml:space="preserve"> at Taichung Port</w:t>
      </w:r>
    </w:p>
    <w:p w14:paraId="06860C0C" w14:textId="77777777" w:rsidR="00CE01E5" w:rsidRPr="000740C7" w:rsidRDefault="00CE01E5" w:rsidP="00FF57C3">
      <w:pPr>
        <w:spacing w:line="360" w:lineRule="auto"/>
        <w:rPr>
          <w:rFonts w:ascii="Arial" w:hAnsi="Arial" w:cs="Arial"/>
          <w:b/>
          <w:bCs/>
          <w:color w:val="0D0D0D"/>
          <w:sz w:val="24"/>
          <w:szCs w:val="24"/>
          <w:u w:val="single"/>
          <w:shd w:val="clear" w:color="auto" w:fill="FFFFFF"/>
        </w:rPr>
      </w:pPr>
    </w:p>
    <w:p w14:paraId="1B451AB3" w14:textId="3AA7E49F" w:rsidR="00FF57C3" w:rsidRPr="000740C7" w:rsidRDefault="00FF57C3" w:rsidP="00FF57C3">
      <w:pPr>
        <w:spacing w:line="360" w:lineRule="auto"/>
        <w:rPr>
          <w:rFonts w:ascii="Arial" w:hAnsi="Arial" w:cs="Arial"/>
          <w:sz w:val="24"/>
          <w:szCs w:val="24"/>
        </w:rPr>
      </w:pPr>
      <w:r w:rsidRPr="000740C7">
        <w:rPr>
          <w:rFonts w:ascii="Arial" w:hAnsi="Arial" w:cs="Arial"/>
          <w:sz w:val="24"/>
          <w:szCs w:val="24"/>
        </w:rPr>
        <w:t xml:space="preserve">In order to accommodate the approximate six-meter tidal difference at Taichung Port, Chien Shing needed a machine that would provide clear visibility at all times. The </w:t>
      </w:r>
      <w:proofErr w:type="spellStart"/>
      <w:r w:rsidRPr="000740C7">
        <w:rPr>
          <w:rFonts w:ascii="Arial" w:hAnsi="Arial" w:cs="Arial"/>
          <w:b/>
          <w:bCs/>
          <w:sz w:val="24"/>
          <w:szCs w:val="24"/>
        </w:rPr>
        <w:t>Mastercab</w:t>
      </w:r>
      <w:proofErr w:type="spellEnd"/>
      <w:r w:rsidRPr="000740C7">
        <w:rPr>
          <w:rFonts w:ascii="Arial" w:hAnsi="Arial" w:cs="Arial"/>
          <w:sz w:val="24"/>
          <w:szCs w:val="24"/>
        </w:rPr>
        <w:t xml:space="preserve"> with </w:t>
      </w:r>
      <w:proofErr w:type="spellStart"/>
      <w:r w:rsidRPr="000740C7">
        <w:rPr>
          <w:rFonts w:ascii="Arial" w:hAnsi="Arial" w:cs="Arial"/>
          <w:b/>
          <w:bCs/>
          <w:sz w:val="24"/>
          <w:szCs w:val="24"/>
        </w:rPr>
        <w:t>Skylift</w:t>
      </w:r>
      <w:proofErr w:type="spellEnd"/>
      <w:r w:rsidRPr="000740C7">
        <w:rPr>
          <w:rFonts w:ascii="Arial" w:hAnsi="Arial" w:cs="Arial"/>
          <w:b/>
          <w:bCs/>
          <w:sz w:val="24"/>
          <w:szCs w:val="24"/>
        </w:rPr>
        <w:t xml:space="preserve"> 900</w:t>
      </w:r>
      <w:r w:rsidRPr="000740C7">
        <w:rPr>
          <w:rFonts w:ascii="Arial" w:hAnsi="Arial" w:cs="Arial"/>
          <w:sz w:val="24"/>
          <w:szCs w:val="24"/>
        </w:rPr>
        <w:t xml:space="preserve"> and additional </w:t>
      </w:r>
      <w:r w:rsidRPr="000740C7">
        <w:rPr>
          <w:rFonts w:ascii="Arial" w:hAnsi="Arial" w:cs="Arial"/>
          <w:b/>
          <w:bCs/>
          <w:sz w:val="24"/>
          <w:szCs w:val="24"/>
        </w:rPr>
        <w:t>3m tubular pylon</w:t>
      </w:r>
      <w:r w:rsidRPr="000740C7">
        <w:rPr>
          <w:rFonts w:ascii="Arial" w:hAnsi="Arial" w:cs="Arial"/>
          <w:sz w:val="24"/>
          <w:szCs w:val="24"/>
        </w:rPr>
        <w:t xml:space="preserve"> were chosen to give the machine and operator the height needed to get the job done safely.</w:t>
      </w:r>
    </w:p>
    <w:p w14:paraId="5419A40F" w14:textId="77777777" w:rsidR="00950999" w:rsidRPr="000740C7" w:rsidRDefault="00950999" w:rsidP="00FF57C3">
      <w:pPr>
        <w:spacing w:line="360" w:lineRule="auto"/>
        <w:rPr>
          <w:rFonts w:ascii="Arial" w:hAnsi="Arial" w:cs="Arial"/>
          <w:sz w:val="24"/>
          <w:szCs w:val="24"/>
        </w:rPr>
      </w:pPr>
    </w:p>
    <w:p w14:paraId="0DACFE69" w14:textId="77777777" w:rsidR="00950999" w:rsidRPr="000740C7" w:rsidRDefault="00950999" w:rsidP="00FF57C3">
      <w:pPr>
        <w:spacing w:line="360" w:lineRule="auto"/>
        <w:rPr>
          <w:rFonts w:ascii="Arial" w:hAnsi="Arial" w:cs="Arial"/>
          <w:sz w:val="24"/>
          <w:szCs w:val="24"/>
        </w:rPr>
      </w:pPr>
      <w:r w:rsidRPr="000740C7">
        <w:rPr>
          <w:rFonts w:ascii="Arial" w:hAnsi="Arial" w:cs="Arial"/>
          <w:sz w:val="24"/>
          <w:szCs w:val="24"/>
        </w:rPr>
        <w:t xml:space="preserve">As the largest cabin in its class, the </w:t>
      </w:r>
      <w:proofErr w:type="spellStart"/>
      <w:r w:rsidRPr="000740C7">
        <w:rPr>
          <w:rFonts w:ascii="Arial" w:hAnsi="Arial" w:cs="Arial"/>
          <w:sz w:val="24"/>
          <w:szCs w:val="24"/>
        </w:rPr>
        <w:t>Mastercab’s</w:t>
      </w:r>
      <w:proofErr w:type="spellEnd"/>
      <w:r w:rsidRPr="000740C7">
        <w:rPr>
          <w:rFonts w:ascii="Arial" w:hAnsi="Arial" w:cs="Arial"/>
          <w:sz w:val="24"/>
          <w:szCs w:val="24"/>
        </w:rPr>
        <w:t xml:space="preserve"> all-round-view and large glass floor window provides the operator with the clearest view at all times when unloading ships. Operators have praised the cab for its spaciousness and ergonomic design, which significantly reduce fatigue and enhance their productivity.</w:t>
      </w:r>
    </w:p>
    <w:p w14:paraId="7C0ECDA6" w14:textId="77777777" w:rsidR="00950999" w:rsidRPr="000740C7" w:rsidRDefault="00950999" w:rsidP="00FF57C3">
      <w:pPr>
        <w:spacing w:line="360" w:lineRule="auto"/>
        <w:rPr>
          <w:rFonts w:ascii="Arial" w:hAnsi="Arial" w:cs="Arial"/>
          <w:sz w:val="24"/>
          <w:szCs w:val="24"/>
        </w:rPr>
      </w:pPr>
    </w:p>
    <w:p w14:paraId="5C077128" w14:textId="229BB331" w:rsidR="00950999" w:rsidRPr="000740C7" w:rsidRDefault="000740C7" w:rsidP="00FF57C3">
      <w:pPr>
        <w:spacing w:line="360" w:lineRule="auto"/>
        <w:rPr>
          <w:rFonts w:ascii="Arial" w:hAnsi="Arial" w:cs="Arial"/>
          <w:b/>
          <w:bCs/>
          <w:color w:val="0D0D0D"/>
          <w:sz w:val="24"/>
          <w:szCs w:val="24"/>
          <w:shd w:val="clear" w:color="auto" w:fill="FFFFFF"/>
        </w:rPr>
      </w:pPr>
      <w:r>
        <w:rPr>
          <w:rFonts w:ascii="Arial" w:hAnsi="Arial" w:cs="Arial"/>
          <w:b/>
          <w:bCs/>
          <w:color w:val="0D0D0D"/>
          <w:sz w:val="24"/>
          <w:szCs w:val="24"/>
          <w:shd w:val="clear" w:color="auto" w:fill="FFFFFF"/>
        </w:rPr>
        <w:t>“We have chosen the 870 for its high efficiency and continuous stability”</w:t>
      </w:r>
    </w:p>
    <w:p w14:paraId="248CEFA3" w14:textId="77777777" w:rsidR="00950999" w:rsidRPr="000740C7" w:rsidRDefault="00950999" w:rsidP="00FF57C3">
      <w:pPr>
        <w:spacing w:line="360" w:lineRule="auto"/>
        <w:rPr>
          <w:rFonts w:ascii="Arial" w:hAnsi="Arial" w:cs="Arial"/>
          <w:b/>
          <w:bCs/>
          <w:color w:val="0D0D0D"/>
          <w:sz w:val="24"/>
          <w:szCs w:val="24"/>
          <w:u w:val="single"/>
          <w:shd w:val="clear" w:color="auto" w:fill="FFFFFF"/>
        </w:rPr>
      </w:pPr>
    </w:p>
    <w:p w14:paraId="0E4E2CA0" w14:textId="7EA1AC3A" w:rsidR="00950999" w:rsidRPr="000740C7" w:rsidRDefault="00950999" w:rsidP="00FF57C3">
      <w:pPr>
        <w:spacing w:line="360" w:lineRule="auto"/>
        <w:rPr>
          <w:rFonts w:ascii="Arial" w:hAnsi="Arial" w:cs="Arial"/>
          <w:sz w:val="24"/>
          <w:szCs w:val="24"/>
        </w:rPr>
      </w:pPr>
      <w:r w:rsidRPr="000740C7">
        <w:rPr>
          <w:rFonts w:ascii="Arial" w:hAnsi="Arial" w:cs="Arial"/>
          <w:sz w:val="24"/>
          <w:szCs w:val="24"/>
        </w:rPr>
        <w:t xml:space="preserve">Ultimately, the 870 E’s operational efficiency was a decisive factor for Chien Shing. </w:t>
      </w:r>
      <w:r w:rsidRPr="000740C7">
        <w:rPr>
          <w:rFonts w:ascii="Arial" w:hAnsi="Arial" w:cs="Arial"/>
          <w:i/>
          <w:iCs/>
          <w:sz w:val="24"/>
          <w:szCs w:val="24"/>
        </w:rPr>
        <w:t xml:space="preserve">"Over the years, we have consistently chosen the 870 for its </w:t>
      </w:r>
      <w:r w:rsidRPr="000740C7">
        <w:rPr>
          <w:rFonts w:ascii="Arial" w:hAnsi="Arial" w:cs="Arial"/>
          <w:b/>
          <w:bCs/>
          <w:i/>
          <w:iCs/>
          <w:sz w:val="24"/>
          <w:szCs w:val="24"/>
        </w:rPr>
        <w:t>high efficiency and continuous stability</w:t>
      </w:r>
      <w:r w:rsidRPr="000740C7">
        <w:rPr>
          <w:rFonts w:ascii="Arial" w:hAnsi="Arial" w:cs="Arial"/>
          <w:i/>
          <w:iCs/>
          <w:sz w:val="24"/>
          <w:szCs w:val="24"/>
        </w:rPr>
        <w:t xml:space="preserve">. Additionally, we are extremely satisfied with the service provided by the </w:t>
      </w:r>
      <w:r w:rsidRPr="000740C7">
        <w:rPr>
          <w:rFonts w:ascii="Arial" w:hAnsi="Arial" w:cs="Arial"/>
          <w:b/>
          <w:bCs/>
          <w:i/>
          <w:iCs/>
          <w:sz w:val="24"/>
          <w:szCs w:val="24"/>
        </w:rPr>
        <w:t>Capital Machinery team</w:t>
      </w:r>
      <w:r w:rsidRPr="000740C7">
        <w:rPr>
          <w:rFonts w:ascii="Arial" w:hAnsi="Arial" w:cs="Arial"/>
          <w:i/>
          <w:iCs/>
          <w:sz w:val="24"/>
          <w:szCs w:val="24"/>
        </w:rPr>
        <w:t>. Their logistical support is unparalleled,”</w:t>
      </w:r>
      <w:r w:rsidRPr="000740C7">
        <w:rPr>
          <w:rFonts w:ascii="Arial" w:hAnsi="Arial" w:cs="Arial"/>
          <w:sz w:val="24"/>
          <w:szCs w:val="24"/>
        </w:rPr>
        <w:t xml:space="preserve"> says John Ko, General Manager. </w:t>
      </w:r>
    </w:p>
    <w:p w14:paraId="1C34E911" w14:textId="77777777" w:rsidR="00921D03" w:rsidRPr="000740C7" w:rsidRDefault="00921D03" w:rsidP="00FF57C3">
      <w:pPr>
        <w:spacing w:line="360" w:lineRule="auto"/>
        <w:rPr>
          <w:rFonts w:ascii="Arial" w:hAnsi="Arial" w:cs="Arial"/>
          <w:sz w:val="24"/>
          <w:szCs w:val="24"/>
        </w:rPr>
      </w:pPr>
    </w:p>
    <w:p w14:paraId="41151B45" w14:textId="77777777" w:rsidR="00921D03" w:rsidRPr="000740C7" w:rsidRDefault="00921D03" w:rsidP="00FF57C3">
      <w:pPr>
        <w:spacing w:line="360" w:lineRule="auto"/>
        <w:rPr>
          <w:rFonts w:ascii="Arial" w:hAnsi="Arial" w:cs="Arial"/>
          <w:sz w:val="24"/>
          <w:szCs w:val="24"/>
        </w:rPr>
      </w:pPr>
    </w:p>
    <w:p w14:paraId="3AFC910C" w14:textId="77777777" w:rsidR="00921D03" w:rsidRPr="000740C7" w:rsidRDefault="00921D03" w:rsidP="00FF57C3">
      <w:pPr>
        <w:spacing w:line="360" w:lineRule="auto"/>
        <w:rPr>
          <w:rFonts w:ascii="Arial" w:hAnsi="Arial" w:cs="Arial"/>
          <w:sz w:val="24"/>
          <w:szCs w:val="24"/>
        </w:rPr>
      </w:pPr>
    </w:p>
    <w:p w14:paraId="13DE2C43" w14:textId="096A9C73" w:rsidR="00921D03" w:rsidRPr="000740C7" w:rsidRDefault="00921D03" w:rsidP="00FF57C3">
      <w:pPr>
        <w:spacing w:line="360" w:lineRule="auto"/>
        <w:rPr>
          <w:rFonts w:ascii="Arial" w:hAnsi="Arial" w:cs="Arial"/>
          <w:b/>
          <w:bCs/>
          <w:sz w:val="24"/>
          <w:szCs w:val="24"/>
        </w:rPr>
      </w:pPr>
      <w:r w:rsidRPr="000740C7">
        <w:rPr>
          <w:rFonts w:ascii="Arial" w:hAnsi="Arial" w:cs="Arial"/>
          <w:b/>
          <w:bCs/>
          <w:sz w:val="24"/>
          <w:szCs w:val="24"/>
        </w:rPr>
        <w:lastRenderedPageBreak/>
        <w:t>Captions:</w:t>
      </w:r>
    </w:p>
    <w:p w14:paraId="3EEE1E82" w14:textId="10F5F5F5" w:rsidR="00921D03" w:rsidRPr="000740C7" w:rsidRDefault="00921D03" w:rsidP="00FF57C3">
      <w:pPr>
        <w:spacing w:line="360" w:lineRule="auto"/>
        <w:rPr>
          <w:rFonts w:ascii="Arial" w:hAnsi="Arial" w:cs="Arial"/>
          <w:b/>
          <w:bCs/>
          <w:sz w:val="24"/>
          <w:szCs w:val="24"/>
        </w:rPr>
      </w:pPr>
      <w:r w:rsidRPr="000740C7">
        <w:rPr>
          <w:rFonts w:ascii="Arial" w:hAnsi="Arial" w:cs="Arial"/>
          <w:b/>
          <w:bCs/>
          <w:sz w:val="24"/>
          <w:szCs w:val="24"/>
        </w:rPr>
        <w:t>Header image</w:t>
      </w:r>
    </w:p>
    <w:p w14:paraId="05C148DB" w14:textId="2CF3F049" w:rsidR="00921D03" w:rsidRPr="000740C7" w:rsidRDefault="00921D03" w:rsidP="00FF57C3">
      <w:pPr>
        <w:spacing w:line="360" w:lineRule="auto"/>
        <w:rPr>
          <w:rFonts w:ascii="Arial" w:hAnsi="Arial" w:cs="Arial"/>
          <w:sz w:val="24"/>
          <w:szCs w:val="24"/>
        </w:rPr>
      </w:pPr>
      <w:r w:rsidRPr="000740C7">
        <w:rPr>
          <w:rFonts w:ascii="Arial" w:hAnsi="Arial" w:cs="Arial"/>
          <w:noProof/>
          <w:sz w:val="24"/>
          <w:szCs w:val="24"/>
        </w:rPr>
        <w:drawing>
          <wp:inline distT="0" distB="0" distL="0" distR="0" wp14:anchorId="2555ED53" wp14:editId="1E68D7FB">
            <wp:extent cx="4972284" cy="3314700"/>
            <wp:effectExtent l="0" t="0" r="0" b="0"/>
            <wp:docPr id="7014075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407534" name="Picture 70140753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83963" cy="3322485"/>
                    </a:xfrm>
                    <a:prstGeom prst="rect">
                      <a:avLst/>
                    </a:prstGeom>
                  </pic:spPr>
                </pic:pic>
              </a:graphicData>
            </a:graphic>
          </wp:inline>
        </w:drawing>
      </w:r>
    </w:p>
    <w:p w14:paraId="37A3E82A" w14:textId="120EEEAC" w:rsidR="00921D03" w:rsidRPr="000740C7" w:rsidRDefault="00921D03" w:rsidP="00FF57C3">
      <w:pPr>
        <w:spacing w:line="360" w:lineRule="auto"/>
        <w:rPr>
          <w:rFonts w:ascii="Arial" w:hAnsi="Arial" w:cs="Arial"/>
          <w:sz w:val="24"/>
          <w:szCs w:val="24"/>
        </w:rPr>
      </w:pPr>
      <w:r w:rsidRPr="000740C7">
        <w:rPr>
          <w:rFonts w:ascii="Arial" w:hAnsi="Arial" w:cs="Arial"/>
          <w:noProof/>
          <w:sz w:val="24"/>
          <w:szCs w:val="24"/>
        </w:rPr>
        <w:drawing>
          <wp:inline distT="0" distB="0" distL="0" distR="0" wp14:anchorId="61E6F2A8" wp14:editId="1D569A44">
            <wp:extent cx="4991100" cy="3743561"/>
            <wp:effectExtent l="0" t="0" r="0" b="9525"/>
            <wp:docPr id="14331128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112858" name="Picture 1433112858"/>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95968" cy="3747212"/>
                    </a:xfrm>
                    <a:prstGeom prst="rect">
                      <a:avLst/>
                    </a:prstGeom>
                  </pic:spPr>
                </pic:pic>
              </a:graphicData>
            </a:graphic>
          </wp:inline>
        </w:drawing>
      </w:r>
    </w:p>
    <w:p w14:paraId="1B5DE35F" w14:textId="77777777" w:rsidR="00921D03" w:rsidRPr="000740C7" w:rsidRDefault="00921D03" w:rsidP="00921D03">
      <w:pPr>
        <w:spacing w:line="276" w:lineRule="auto"/>
        <w:rPr>
          <w:rFonts w:ascii="Arial" w:hAnsi="Arial" w:cs="Arial"/>
          <w:sz w:val="24"/>
          <w:szCs w:val="24"/>
        </w:rPr>
      </w:pPr>
      <w:r w:rsidRPr="000740C7">
        <w:rPr>
          <w:rFonts w:ascii="Arial" w:hAnsi="Arial" w:cs="Arial"/>
          <w:sz w:val="24"/>
          <w:szCs w:val="24"/>
        </w:rPr>
        <w:t>From left to right: Richard Kuok (Head of Machinery Division, Capital Machinery Ltd), John Ko (General Manager, Chien Shing Harbour Service) and Marco Burgmer (SENNEBOGEN Asia Pacific).</w:t>
      </w:r>
    </w:p>
    <w:p w14:paraId="77180BCE" w14:textId="72DB80AC" w:rsidR="00950999" w:rsidRPr="000740C7" w:rsidRDefault="00921D03" w:rsidP="00FF57C3">
      <w:pPr>
        <w:spacing w:line="360" w:lineRule="auto"/>
        <w:rPr>
          <w:rFonts w:ascii="Arial" w:hAnsi="Arial" w:cs="Arial"/>
          <w:color w:val="0D0D0D"/>
          <w:sz w:val="24"/>
          <w:szCs w:val="24"/>
          <w:shd w:val="clear" w:color="auto" w:fill="FFFFFF"/>
        </w:rPr>
      </w:pPr>
      <w:r w:rsidRPr="000740C7">
        <w:rPr>
          <w:rFonts w:ascii="Arial" w:hAnsi="Arial" w:cs="Arial"/>
          <w:noProof/>
          <w:color w:val="0D0D0D"/>
          <w:sz w:val="24"/>
          <w:szCs w:val="24"/>
          <w:shd w:val="clear" w:color="auto" w:fill="FFFFFF"/>
        </w:rPr>
        <w:lastRenderedPageBreak/>
        <w:drawing>
          <wp:inline distT="0" distB="0" distL="0" distR="0" wp14:anchorId="69E42FC2" wp14:editId="7D14ADA5">
            <wp:extent cx="5218433" cy="3913733"/>
            <wp:effectExtent l="4762" t="0" r="6033" b="6032"/>
            <wp:docPr id="2769454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45470" name="Picture 276945470"/>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5221207" cy="3915813"/>
                    </a:xfrm>
                    <a:prstGeom prst="rect">
                      <a:avLst/>
                    </a:prstGeom>
                  </pic:spPr>
                </pic:pic>
              </a:graphicData>
            </a:graphic>
          </wp:inline>
        </w:drawing>
      </w:r>
    </w:p>
    <w:p w14:paraId="125C2DE3" w14:textId="053A26D6" w:rsidR="00921D03" w:rsidRPr="000740C7" w:rsidRDefault="00921D03" w:rsidP="00FF57C3">
      <w:pPr>
        <w:spacing w:line="360" w:lineRule="auto"/>
        <w:rPr>
          <w:rFonts w:ascii="Arial" w:hAnsi="Arial" w:cs="Arial"/>
          <w:color w:val="0D0D0D"/>
          <w:sz w:val="24"/>
          <w:szCs w:val="24"/>
          <w:shd w:val="clear" w:color="auto" w:fill="FFFFFF"/>
        </w:rPr>
      </w:pPr>
      <w:r w:rsidRPr="000740C7">
        <w:rPr>
          <w:rFonts w:ascii="Arial" w:hAnsi="Arial" w:cs="Arial"/>
          <w:color w:val="0D0D0D"/>
          <w:sz w:val="24"/>
          <w:szCs w:val="24"/>
          <w:shd w:val="clear" w:color="auto" w:fill="FFFFFF"/>
        </w:rPr>
        <w:t>Handover ceremony at Taichung Port that was held on 3rd July 2024.</w:t>
      </w:r>
    </w:p>
    <w:p w14:paraId="00F68C69" w14:textId="77777777" w:rsidR="00921D03" w:rsidRPr="000740C7" w:rsidRDefault="00921D03" w:rsidP="00FF57C3">
      <w:pPr>
        <w:spacing w:line="360" w:lineRule="auto"/>
        <w:rPr>
          <w:rFonts w:ascii="Arial" w:hAnsi="Arial" w:cs="Arial"/>
          <w:color w:val="0D0D0D"/>
          <w:sz w:val="24"/>
          <w:szCs w:val="24"/>
          <w:shd w:val="clear" w:color="auto" w:fill="FFFFFF"/>
        </w:rPr>
      </w:pPr>
    </w:p>
    <w:p w14:paraId="66929390" w14:textId="04718219" w:rsidR="00921D03" w:rsidRPr="000740C7" w:rsidRDefault="00921D03" w:rsidP="00FF57C3">
      <w:pPr>
        <w:spacing w:line="360" w:lineRule="auto"/>
        <w:rPr>
          <w:rFonts w:ascii="Arial" w:hAnsi="Arial" w:cs="Arial"/>
          <w:color w:val="0D0D0D"/>
          <w:sz w:val="24"/>
          <w:szCs w:val="24"/>
          <w:shd w:val="clear" w:color="auto" w:fill="FFFFFF"/>
        </w:rPr>
      </w:pPr>
      <w:r w:rsidRPr="000740C7">
        <w:rPr>
          <w:rFonts w:ascii="Arial" w:hAnsi="Arial" w:cs="Arial"/>
          <w:noProof/>
          <w:color w:val="0D0D0D"/>
          <w:sz w:val="24"/>
          <w:szCs w:val="24"/>
          <w:shd w:val="clear" w:color="auto" w:fill="FFFFFF"/>
        </w:rPr>
        <w:lastRenderedPageBreak/>
        <w:drawing>
          <wp:inline distT="0" distB="0" distL="0" distR="0" wp14:anchorId="1198A49E" wp14:editId="08007886">
            <wp:extent cx="5200267" cy="3466681"/>
            <wp:effectExtent l="0" t="0" r="635" b="635"/>
            <wp:docPr id="19087432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43286" name="Picture 190874328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09897" cy="3473100"/>
                    </a:xfrm>
                    <a:prstGeom prst="rect">
                      <a:avLst/>
                    </a:prstGeom>
                  </pic:spPr>
                </pic:pic>
              </a:graphicData>
            </a:graphic>
          </wp:inline>
        </w:drawing>
      </w:r>
    </w:p>
    <w:p w14:paraId="5B383C12" w14:textId="700DC8DC" w:rsidR="00B5306F" w:rsidRPr="000740C7" w:rsidRDefault="00B5306F" w:rsidP="00FF57C3">
      <w:pPr>
        <w:spacing w:line="360" w:lineRule="auto"/>
        <w:rPr>
          <w:rFonts w:ascii="Arial" w:hAnsi="Arial" w:cs="Arial"/>
          <w:color w:val="0D0D0D"/>
          <w:sz w:val="24"/>
          <w:szCs w:val="24"/>
          <w:shd w:val="clear" w:color="auto" w:fill="FFFFFF"/>
        </w:rPr>
      </w:pPr>
      <w:r w:rsidRPr="000740C7">
        <w:rPr>
          <w:rFonts w:ascii="Arial" w:hAnsi="Arial" w:cs="Arial"/>
          <w:color w:val="0D0D0D"/>
          <w:sz w:val="24"/>
          <w:szCs w:val="24"/>
          <w:shd w:val="clear" w:color="auto" w:fill="FFFFFF"/>
        </w:rPr>
        <w:t>SENNEBOGEN 870 E unloading scrap metal easily from ship to truck.</w:t>
      </w:r>
    </w:p>
    <w:p w14:paraId="21D1D6EE" w14:textId="77777777" w:rsidR="00B5306F" w:rsidRPr="000740C7" w:rsidRDefault="00B5306F" w:rsidP="00FF57C3">
      <w:pPr>
        <w:spacing w:line="360" w:lineRule="auto"/>
        <w:rPr>
          <w:rFonts w:ascii="Arial" w:hAnsi="Arial" w:cs="Arial"/>
          <w:color w:val="0D0D0D"/>
          <w:sz w:val="24"/>
          <w:szCs w:val="24"/>
          <w:shd w:val="clear" w:color="auto" w:fill="FFFFFF"/>
        </w:rPr>
      </w:pPr>
    </w:p>
    <w:p w14:paraId="0634162A" w14:textId="796C7B35" w:rsidR="00921D03" w:rsidRPr="000740C7" w:rsidRDefault="00B5306F" w:rsidP="00FF57C3">
      <w:pPr>
        <w:spacing w:line="360" w:lineRule="auto"/>
        <w:rPr>
          <w:rFonts w:ascii="Arial" w:hAnsi="Arial" w:cs="Arial"/>
          <w:color w:val="0D0D0D"/>
          <w:sz w:val="24"/>
          <w:szCs w:val="24"/>
          <w:shd w:val="clear" w:color="auto" w:fill="FFFFFF"/>
        </w:rPr>
      </w:pPr>
      <w:r w:rsidRPr="000740C7">
        <w:rPr>
          <w:rFonts w:ascii="Arial" w:hAnsi="Arial" w:cs="Arial"/>
          <w:noProof/>
          <w:color w:val="0D0D0D"/>
          <w:sz w:val="24"/>
          <w:szCs w:val="24"/>
          <w:shd w:val="clear" w:color="auto" w:fill="FFFFFF"/>
        </w:rPr>
        <w:drawing>
          <wp:inline distT="0" distB="0" distL="0" distR="0" wp14:anchorId="51BFA76C" wp14:editId="515D6BE1">
            <wp:extent cx="5255288" cy="3503360"/>
            <wp:effectExtent l="0" t="0" r="2540" b="1905"/>
            <wp:docPr id="65144296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442960" name="Picture 65144296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56274" cy="3504017"/>
                    </a:xfrm>
                    <a:prstGeom prst="rect">
                      <a:avLst/>
                    </a:prstGeom>
                  </pic:spPr>
                </pic:pic>
              </a:graphicData>
            </a:graphic>
          </wp:inline>
        </w:drawing>
      </w:r>
    </w:p>
    <w:p w14:paraId="411B5A22" w14:textId="11B3F931" w:rsidR="00950999" w:rsidRPr="000740C7" w:rsidRDefault="00950999" w:rsidP="00FF57C3">
      <w:pPr>
        <w:spacing w:line="360" w:lineRule="auto"/>
        <w:rPr>
          <w:rFonts w:ascii="Arial" w:hAnsi="Arial" w:cs="Arial"/>
          <w:sz w:val="24"/>
          <w:szCs w:val="24"/>
        </w:rPr>
      </w:pPr>
    </w:p>
    <w:p w14:paraId="51A16876" w14:textId="7F17A2AD" w:rsidR="0066503D" w:rsidRPr="00074E3E" w:rsidRDefault="0066503D" w:rsidP="00FF57C3">
      <w:pPr>
        <w:spacing w:line="360" w:lineRule="auto"/>
        <w:rPr>
          <w:rFonts w:ascii="Arial" w:hAnsi="Arial" w:cs="Arial"/>
          <w:color w:val="0D0D0D"/>
          <w:sz w:val="24"/>
          <w:szCs w:val="24"/>
          <w:shd w:val="clear" w:color="auto" w:fill="FFFFFF"/>
        </w:rPr>
      </w:pPr>
    </w:p>
    <w:sectPr w:rsidR="0066503D" w:rsidRPr="00074E3E" w:rsidSect="00D7119D">
      <w:headerReference w:type="default" r:id="rId13"/>
      <w:footerReference w:type="even" r:id="rId14"/>
      <w:footerReference w:type="default" r:id="rId15"/>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B0A3F3" w14:textId="77777777" w:rsidR="00026E9E" w:rsidRPr="000740C7" w:rsidRDefault="00026E9E" w:rsidP="00B50ECB">
      <w:r w:rsidRPr="000740C7">
        <w:separator/>
      </w:r>
    </w:p>
  </w:endnote>
  <w:endnote w:type="continuationSeparator" w:id="0">
    <w:p w14:paraId="53AA2091" w14:textId="77777777" w:rsidR="00026E9E" w:rsidRPr="000740C7" w:rsidRDefault="00026E9E" w:rsidP="00B50ECB">
      <w:r w:rsidRPr="000740C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altName w:val="﷽﷽﷽﷽﷽﷽﷽﷽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6337B1" w14:textId="77777777" w:rsidR="00B63835" w:rsidRPr="000740C7" w:rsidRDefault="00B63835" w:rsidP="00B63835">
    <w:pPr>
      <w:pStyle w:val="Footer"/>
      <w:ind w:lef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CDBF0" w14:textId="77777777" w:rsidR="00D7119D" w:rsidRPr="000740C7" w:rsidRDefault="00D7119D" w:rsidP="00D7119D">
    <w:pPr>
      <w:ind w:firstLine="720"/>
      <w:rPr>
        <w:rFonts w:ascii="Arial"/>
        <w:b/>
        <w:color w:val="414042"/>
        <w:sz w:val="16"/>
      </w:rPr>
    </w:pPr>
    <w:r w:rsidRPr="000740C7">
      <w:rPr>
        <w:noProof/>
        <w:lang w:bidi="ar-SA"/>
      </w:rPr>
      <w:drawing>
        <wp:anchor distT="0" distB="0" distL="114300" distR="114300" simplePos="0" relativeHeight="251662336" behindDoc="0" locked="0" layoutInCell="1" allowOverlap="1" wp14:anchorId="181BD62C" wp14:editId="7EF406AF">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4D3E5FF4" w14:textId="70D62D63" w:rsidR="00B50ECB" w:rsidRPr="000740C7" w:rsidRDefault="00FD16CC" w:rsidP="00862D9C">
    <w:pPr>
      <w:ind w:firstLine="720"/>
      <w:rPr>
        <w:rFonts w:ascii="Arial"/>
        <w:color w:val="7F7F7F" w:themeColor="text1" w:themeTint="80"/>
        <w:sz w:val="16"/>
      </w:rPr>
    </w:pPr>
    <w:r w:rsidRPr="000740C7">
      <w:rPr>
        <w:rFonts w:ascii="Arial"/>
        <w:b/>
        <w:color w:val="7F7F7F" w:themeColor="text1" w:themeTint="80"/>
        <w:sz w:val="16"/>
      </w:rPr>
      <w:t xml:space="preserve">  PRESS CONTACT</w:t>
    </w:r>
    <w:r w:rsidR="00B50ECB" w:rsidRPr="000740C7">
      <w:rPr>
        <w:rFonts w:ascii="Arial"/>
        <w:b/>
        <w:color w:val="7F7F7F" w:themeColor="text1" w:themeTint="80"/>
        <w:sz w:val="16"/>
      </w:rPr>
      <w:t xml:space="preserve"> // </w:t>
    </w:r>
    <w:r w:rsidRPr="000740C7">
      <w:rPr>
        <w:rFonts w:ascii="Arial"/>
        <w:color w:val="7F7F7F" w:themeColor="text1" w:themeTint="80"/>
        <w:sz w:val="16"/>
      </w:rPr>
      <w:t>PRESSEKONTAKT</w:t>
    </w:r>
    <w:r w:rsidR="00D7119D" w:rsidRPr="000740C7">
      <w:rPr>
        <w:rFonts w:ascii="Arial"/>
        <w:b/>
        <w:color w:val="7F7F7F" w:themeColor="text1" w:themeTint="80"/>
        <w:sz w:val="16"/>
      </w:rPr>
      <w:br/>
    </w:r>
    <w:r w:rsidR="00FE14A9" w:rsidRPr="000740C7">
      <w:rPr>
        <w:rFonts w:ascii="Arial"/>
        <w:b/>
        <w:color w:val="7F7F7F" w:themeColor="text1" w:themeTint="80"/>
        <w:sz w:val="16"/>
      </w:rPr>
      <w:t xml:space="preserve"> </w:t>
    </w:r>
    <w:r w:rsidR="00862D9C" w:rsidRPr="000740C7">
      <w:rPr>
        <w:rFonts w:ascii="Arial"/>
        <w:b/>
        <w:color w:val="7F7F7F" w:themeColor="text1" w:themeTint="80"/>
        <w:sz w:val="16"/>
      </w:rPr>
      <w:t xml:space="preserve">            </w:t>
    </w:r>
    <w:r w:rsidR="00BC7E57" w:rsidRPr="000740C7">
      <w:rPr>
        <w:rFonts w:ascii="Arial"/>
        <w:b/>
        <w:color w:val="7F7F7F" w:themeColor="text1" w:themeTint="80"/>
        <w:sz w:val="16"/>
      </w:rPr>
      <w:t>Michael Ibarth</w:t>
    </w:r>
    <w:r w:rsidR="00862D9C" w:rsidRPr="000740C7">
      <w:rPr>
        <w:rFonts w:ascii="Arial"/>
        <w:b/>
        <w:color w:val="7F7F7F" w:themeColor="text1" w:themeTint="80"/>
        <w:sz w:val="16"/>
      </w:rPr>
      <w:tab/>
    </w:r>
  </w:p>
  <w:p w14:paraId="6CF3E9CE" w14:textId="77777777" w:rsidR="00B50ECB" w:rsidRPr="000740C7" w:rsidRDefault="00FE14A9" w:rsidP="00FE14A9">
    <w:pPr>
      <w:rPr>
        <w:rFonts w:ascii="Arial"/>
        <w:color w:val="7F7F7F" w:themeColor="text1" w:themeTint="80"/>
        <w:sz w:val="16"/>
      </w:rPr>
    </w:pPr>
    <w:r w:rsidRPr="000740C7">
      <w:rPr>
        <w:rFonts w:ascii="Arial"/>
        <w:color w:val="7F7F7F" w:themeColor="text1" w:themeTint="80"/>
        <w:sz w:val="16"/>
      </w:rPr>
      <w:t xml:space="preserve">             </w:t>
    </w:r>
    <w:r w:rsidR="00B50ECB" w:rsidRPr="000740C7">
      <w:rPr>
        <w:rFonts w:ascii="Arial"/>
        <w:color w:val="7F7F7F" w:themeColor="text1" w:themeTint="80"/>
        <w:sz w:val="16"/>
      </w:rPr>
      <w:t>Mail</w:t>
    </w:r>
    <w:r w:rsidR="00FD16CC" w:rsidRPr="000740C7">
      <w:rPr>
        <w:rFonts w:ascii="Arial"/>
        <w:color w:val="7F7F7F" w:themeColor="text1" w:themeTint="80"/>
        <w:sz w:val="16"/>
      </w:rPr>
      <w:t>:</w:t>
    </w:r>
    <w:r w:rsidR="00B50ECB" w:rsidRPr="000740C7">
      <w:rPr>
        <w:rFonts w:ascii="Arial"/>
        <w:color w:val="7F7F7F" w:themeColor="text1" w:themeTint="80"/>
        <w:sz w:val="16"/>
      </w:rPr>
      <w:t xml:space="preserve"> presse@sennebogen.com</w:t>
    </w:r>
    <w:r w:rsidR="00B50ECB" w:rsidRPr="000740C7">
      <w:rPr>
        <w:rFonts w:ascii="Arial"/>
        <w:color w:val="7F7F7F" w:themeColor="text1" w:themeTint="80"/>
        <w:sz w:val="16"/>
      </w:rPr>
      <w:tab/>
    </w:r>
    <w:r w:rsidR="00B50ECB" w:rsidRPr="000740C7">
      <w:rPr>
        <w:rFonts w:ascii="Arial"/>
        <w:color w:val="7F7F7F" w:themeColor="text1" w:themeTint="80"/>
        <w:sz w:val="16"/>
      </w:rPr>
      <w:tab/>
    </w:r>
    <w:r w:rsidR="00B50ECB" w:rsidRPr="000740C7">
      <w:rPr>
        <w:rFonts w:ascii="Arial"/>
        <w:color w:val="7F7F7F" w:themeColor="text1" w:themeTint="80"/>
        <w:sz w:val="16"/>
      </w:rPr>
      <w:tab/>
    </w:r>
    <w:r w:rsidR="00B50ECB" w:rsidRPr="000740C7">
      <w:rPr>
        <w:rFonts w:ascii="Arial"/>
        <w:color w:val="7F7F7F" w:themeColor="text1" w:themeTint="80"/>
        <w:sz w:val="16"/>
      </w:rPr>
      <w:tab/>
    </w:r>
    <w:r w:rsidR="00B50ECB" w:rsidRPr="000740C7">
      <w:rPr>
        <w:rFonts w:ascii="Arial"/>
        <w:color w:val="7F7F7F" w:themeColor="text1" w:themeTint="80"/>
        <w:sz w:val="16"/>
      </w:rPr>
      <w:tab/>
    </w:r>
    <w:r w:rsidR="00B50ECB" w:rsidRPr="000740C7">
      <w:rPr>
        <w:rFonts w:ascii="Arial"/>
        <w:color w:val="7F7F7F" w:themeColor="text1" w:themeTint="80"/>
        <w:sz w:val="16"/>
      </w:rPr>
      <w:tab/>
    </w:r>
    <w:r w:rsidR="00B50ECB" w:rsidRPr="000740C7">
      <w:rPr>
        <w:rFonts w:ascii="Arial"/>
        <w:color w:val="7F7F7F" w:themeColor="text1" w:themeTint="80"/>
        <w:sz w:val="16"/>
      </w:rPr>
      <w:tab/>
    </w:r>
    <w:r w:rsidR="00B50ECB" w:rsidRPr="000740C7">
      <w:rPr>
        <w:rFonts w:ascii="Arial"/>
        <w:color w:val="7F7F7F" w:themeColor="text1" w:themeTint="80"/>
        <w:sz w:val="16"/>
      </w:rPr>
      <w:tab/>
    </w:r>
    <w:r w:rsidR="00B50ECB" w:rsidRPr="000740C7">
      <w:rPr>
        <w:rFonts w:ascii="Arial"/>
        <w:color w:val="7F7F7F" w:themeColor="text1" w:themeTint="80"/>
        <w:sz w:val="16"/>
      </w:rPr>
      <w:tab/>
    </w:r>
  </w:p>
  <w:p w14:paraId="645D7FB1" w14:textId="5C666055" w:rsidR="00C628BF" w:rsidRPr="000740C7" w:rsidRDefault="00FE14A9" w:rsidP="00FE14A9">
    <w:pPr>
      <w:rPr>
        <w:rFonts w:ascii="Arial"/>
        <w:b/>
        <w:color w:val="7F7F7F" w:themeColor="text1" w:themeTint="80"/>
        <w:sz w:val="16"/>
      </w:rPr>
    </w:pPr>
    <w:r w:rsidRPr="000740C7">
      <w:rPr>
        <w:rFonts w:ascii="Arial"/>
        <w:color w:val="7F7F7F" w:themeColor="text1" w:themeTint="80"/>
        <w:sz w:val="16"/>
      </w:rPr>
      <w:t xml:space="preserve">             </w:t>
    </w:r>
    <w:r w:rsidR="00B50ECB" w:rsidRPr="000740C7">
      <w:rPr>
        <w:rFonts w:ascii="Arial"/>
        <w:color w:val="7F7F7F" w:themeColor="text1" w:themeTint="80"/>
        <w:sz w:val="16"/>
      </w:rPr>
      <w:t>Tel.</w:t>
    </w:r>
    <w:r w:rsidR="00FD16CC" w:rsidRPr="000740C7">
      <w:rPr>
        <w:rFonts w:ascii="Arial"/>
        <w:color w:val="7F7F7F" w:themeColor="text1" w:themeTint="80"/>
        <w:sz w:val="16"/>
      </w:rPr>
      <w:t>:</w:t>
    </w:r>
    <w:r w:rsidR="00862D9C" w:rsidRPr="000740C7">
      <w:rPr>
        <w:rFonts w:ascii="Arial"/>
        <w:color w:val="7F7F7F" w:themeColor="text1" w:themeTint="80"/>
        <w:sz w:val="16"/>
      </w:rPr>
      <w:t xml:space="preserve"> 09421 /540 </w:t>
    </w:r>
    <w:r w:rsidR="00BC7E57" w:rsidRPr="000740C7">
      <w:rPr>
        <w:rFonts w:ascii="Arial"/>
        <w:color w:val="7F7F7F" w:themeColor="text1" w:themeTint="80"/>
        <w:sz w:val="16"/>
      </w:rPr>
      <w:t>0</w:t>
    </w:r>
    <w:r w:rsidR="00C628BF" w:rsidRPr="000740C7">
      <w:rPr>
        <w:rFonts w:ascii="Arial"/>
        <w:color w:val="7F7F7F" w:themeColor="text1" w:themeTint="80"/>
        <w:sz w:val="16"/>
      </w:rPr>
      <w:tab/>
    </w:r>
    <w:r w:rsidR="00E70149" w:rsidRPr="000740C7">
      <w:rPr>
        <w:rFonts w:ascii="Arial"/>
        <w:color w:val="7F7F7F" w:themeColor="text1" w:themeTint="80"/>
        <w:sz w:val="16"/>
      </w:rPr>
      <w:tab/>
    </w:r>
    <w:r w:rsidR="00D7119D" w:rsidRPr="000740C7">
      <w:rPr>
        <w:rFonts w:ascii="Arial"/>
        <w:color w:val="7F7F7F" w:themeColor="text1" w:themeTint="80"/>
        <w:sz w:val="16"/>
      </w:rPr>
      <w:tab/>
    </w:r>
    <w:r w:rsidR="00D7119D" w:rsidRPr="000740C7">
      <w:rPr>
        <w:rFonts w:ascii="Arial"/>
        <w:color w:val="7F7F7F" w:themeColor="text1" w:themeTint="80"/>
        <w:sz w:val="16"/>
      </w:rPr>
      <w:tab/>
    </w:r>
    <w:r w:rsidR="00D7119D" w:rsidRPr="000740C7">
      <w:rPr>
        <w:rFonts w:ascii="Arial"/>
        <w:color w:val="7F7F7F" w:themeColor="text1" w:themeTint="80"/>
        <w:sz w:val="16"/>
      </w:rPr>
      <w:tab/>
    </w:r>
    <w:r w:rsidR="00D7119D" w:rsidRPr="000740C7">
      <w:rPr>
        <w:rFonts w:ascii="Arial"/>
        <w:color w:val="7F7F7F" w:themeColor="text1" w:themeTint="80"/>
        <w:sz w:val="16"/>
      </w:rPr>
      <w:tab/>
    </w:r>
    <w:r w:rsidR="00D7119D" w:rsidRPr="000740C7">
      <w:rPr>
        <w:rFonts w:ascii="Arial"/>
        <w:color w:val="7F7F7F" w:themeColor="text1" w:themeTint="80"/>
        <w:sz w:val="16"/>
      </w:rPr>
      <w:tab/>
    </w:r>
    <w:r w:rsidR="00D7119D" w:rsidRPr="000740C7">
      <w:rPr>
        <w:rFonts w:ascii="Arial"/>
        <w:color w:val="7F7F7F" w:themeColor="text1" w:themeTint="80"/>
        <w:sz w:val="16"/>
      </w:rPr>
      <w:tab/>
    </w:r>
    <w:r w:rsidRPr="000740C7">
      <w:rPr>
        <w:rFonts w:ascii="Arial"/>
        <w:color w:val="7F7F7F" w:themeColor="text1" w:themeTint="80"/>
        <w:sz w:val="16"/>
      </w:rPr>
      <w:t xml:space="preserve"> </w:t>
    </w:r>
    <w:r w:rsidR="00D7119D" w:rsidRPr="000740C7">
      <w:rPr>
        <w:rFonts w:ascii="Arial"/>
        <w:color w:val="7F7F7F" w:themeColor="text1" w:themeTint="80"/>
        <w:sz w:val="16"/>
      </w:rPr>
      <w:tab/>
    </w:r>
    <w:r w:rsidR="002A68D7" w:rsidRPr="000740C7">
      <w:rPr>
        <w:rFonts w:ascii="Arial"/>
        <w:color w:val="7F7F7F" w:themeColor="text1" w:themeTint="80"/>
        <w:sz w:val="16"/>
      </w:rPr>
      <w:t xml:space="preserve">                     </w:t>
    </w:r>
    <w:r w:rsidR="00E70149" w:rsidRPr="000740C7">
      <w:rPr>
        <w:rFonts w:ascii="Arial"/>
        <w:b/>
        <w:color w:val="7F7F7F" w:themeColor="text1" w:themeTint="80"/>
        <w:sz w:val="16"/>
      </w:rPr>
      <w:t>www.sennebogen.com</w:t>
    </w:r>
    <w:r w:rsidR="00E70149" w:rsidRPr="000740C7">
      <w:rPr>
        <w:rFonts w:ascii="Arial"/>
        <w:color w:val="7F7F7F" w:themeColor="text1" w:themeTint="80"/>
        <w:sz w:val="16"/>
      </w:rPr>
      <w:tab/>
    </w:r>
    <w:r w:rsidR="00E70149" w:rsidRPr="000740C7">
      <w:rPr>
        <w:rFonts w:ascii="Arial"/>
        <w:color w:val="7F7F7F" w:themeColor="text1" w:themeTint="80"/>
        <w:sz w:val="16"/>
      </w:rPr>
      <w:tab/>
    </w:r>
    <w:r w:rsidR="00E70149" w:rsidRPr="000740C7">
      <w:rPr>
        <w:rFonts w:ascii="Arial"/>
        <w:color w:val="7F7F7F" w:themeColor="text1" w:themeTint="80"/>
        <w:sz w:val="16"/>
      </w:rPr>
      <w:tab/>
    </w:r>
    <w:r w:rsidR="00E70149" w:rsidRPr="000740C7">
      <w:rPr>
        <w:rFonts w:ascii="Arial"/>
        <w:color w:val="7F7F7F" w:themeColor="text1" w:themeTint="80"/>
        <w:sz w:val="16"/>
      </w:rPr>
      <w:tab/>
    </w:r>
  </w:p>
  <w:p w14:paraId="71F88CE1" w14:textId="77777777" w:rsidR="00B50ECB" w:rsidRPr="000740C7" w:rsidRDefault="00B50ECB" w:rsidP="00B638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CFF974" w14:textId="77777777" w:rsidR="00026E9E" w:rsidRPr="000740C7" w:rsidRDefault="00026E9E" w:rsidP="00B50ECB">
      <w:r w:rsidRPr="000740C7">
        <w:separator/>
      </w:r>
    </w:p>
  </w:footnote>
  <w:footnote w:type="continuationSeparator" w:id="0">
    <w:p w14:paraId="01591683" w14:textId="77777777" w:rsidR="00026E9E" w:rsidRPr="000740C7" w:rsidRDefault="00026E9E" w:rsidP="00B50ECB">
      <w:r w:rsidRPr="000740C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38D74" w14:textId="77777777" w:rsidR="00B63835" w:rsidRPr="000740C7" w:rsidRDefault="00D7119D" w:rsidP="00B63835">
    <w:pPr>
      <w:pStyle w:val="BodyText"/>
      <w:ind w:left="-600"/>
      <w:rPr>
        <w:rFonts w:ascii="Times New Roman"/>
        <w:sz w:val="20"/>
      </w:rPr>
    </w:pPr>
    <w:r w:rsidRPr="000740C7">
      <w:rPr>
        <w:noProof/>
        <w:color w:val="808080" w:themeColor="background1" w:themeShade="80"/>
        <w:lang w:bidi="ar-SA"/>
      </w:rPr>
      <w:drawing>
        <wp:anchor distT="0" distB="0" distL="114300" distR="114300" simplePos="0" relativeHeight="251666432" behindDoc="0" locked="0" layoutInCell="1" allowOverlap="1" wp14:anchorId="29E8A5AA" wp14:editId="5D28390E">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sidRPr="000740C7">
      <w:rPr>
        <w:rFonts w:ascii="Times New Roman"/>
        <w:noProof/>
        <w:sz w:val="20"/>
        <w:lang w:bidi="ar-SA"/>
      </w:rPr>
      <mc:AlternateContent>
        <mc:Choice Requires="wps">
          <w:drawing>
            <wp:inline distT="0" distB="0" distL="0" distR="0" wp14:anchorId="6B21C72B" wp14:editId="09E2AAD8">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14:paraId="4E167282" w14:textId="77777777" w:rsidR="00B63835" w:rsidRPr="000740C7" w:rsidRDefault="00B63835" w:rsidP="00B63835">
    <w:pPr>
      <w:pStyle w:val="BodyText"/>
      <w:spacing w:before="8"/>
      <w:rPr>
        <w:rFonts w:ascii="Times New Roman"/>
        <w:sz w:val="14"/>
      </w:rPr>
    </w:pPr>
  </w:p>
  <w:p w14:paraId="4E33CE20" w14:textId="77777777" w:rsidR="00D7119D" w:rsidRPr="000740C7" w:rsidRDefault="00D7119D" w:rsidP="00B63835">
    <w:pPr>
      <w:spacing w:before="100"/>
      <w:rPr>
        <w:b/>
        <w:color w:val="000000" w:themeColor="text1"/>
        <w:sz w:val="44"/>
      </w:rPr>
    </w:pPr>
    <w:r w:rsidRPr="000740C7">
      <w:rPr>
        <w:b/>
        <w:noProof/>
        <w:color w:val="000000" w:themeColor="text1"/>
        <w:sz w:val="44"/>
        <w:lang w:bidi="ar-SA"/>
      </w:rPr>
      <mc:AlternateContent>
        <mc:Choice Requires="wps">
          <w:drawing>
            <wp:anchor distT="0" distB="0" distL="0" distR="0" simplePos="0" relativeHeight="251661312" behindDoc="1" locked="0" layoutInCell="1" allowOverlap="1" wp14:anchorId="57C0DB70" wp14:editId="1CAF2FA8">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CE42"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zabXx3wAAAAkBAAAPAAAAZHJzL2Rvd25yZXYueG1sTI9BT4NAEIXvJv6HzZh4swuoLUWGxpg0&#10;8dTEoqbHLTsCKTuL7Bbw37ue6nHyvrz3Tb6ZTSdGGlxrGSFeRCCIK6tbrhHey+1dCsJ5xVp1lgnh&#10;hxxsiuurXGXaTvxG497XIpSwyxRC432fSemqhoxyC9sTh+zLDkb5cA611IOaQrnpZBJFS2lUy2Gh&#10;UT29NFSd9meDYKpxcuV3xK90evzcHcrtznQfiLc38/MTCE+zv8Dwpx/UoQhOR3tm7USHkCSrVUAR&#10;lmkMIgD364cExBEhjVOQRS7/f1D8AgAA//8DAFBLAQItABQABgAIAAAAIQC2gziS/gAAAOEBAAAT&#10;AAAAAAAAAAAAAAAAAAAAAABbQ29udGVudF9UeXBlc10ueG1sUEsBAi0AFAAGAAgAAAAhADj9If/W&#10;AAAAlAEAAAsAAAAAAAAAAAAAAAAALwEAAF9yZWxzLy5yZWxzUEsBAi0AFAAGAAgAAAAhAFuzGSYW&#10;EgAA9nMAAA4AAAAAAAAAAAAAAAAALgIAAGRycy9lMm9Eb2MueG1sUEsBAi0AFAAGAAgAAAAhAPNp&#10;tfH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0740C7">
      <w:rPr>
        <w:b/>
        <w:noProof/>
        <w:color w:val="000000" w:themeColor="text1"/>
        <w:sz w:val="44"/>
        <w:lang w:bidi="ar-SA"/>
      </w:rPr>
      <mc:AlternateContent>
        <mc:Choice Requires="wps">
          <w:drawing>
            <wp:anchor distT="0" distB="0" distL="0" distR="0" simplePos="0" relativeHeight="251660288" behindDoc="1" locked="0" layoutInCell="1" allowOverlap="1" wp14:anchorId="07C3FCF4" wp14:editId="04CBC39B">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0740C7">
      <w:rPr>
        <w:b/>
        <w:color w:val="000000" w:themeColor="text1"/>
        <w:sz w:val="44"/>
      </w:rPr>
      <w:t xml:space="preserve">PRESS RELEASE </w:t>
    </w:r>
    <w:r w:rsidR="00B63835" w:rsidRPr="000740C7">
      <w:rPr>
        <w:color w:val="000000" w:themeColor="text1"/>
        <w:sz w:val="44"/>
      </w:rPr>
      <w:t>// PRESSEINFORMATION</w:t>
    </w:r>
  </w:p>
  <w:p w14:paraId="347786DB" w14:textId="77777777" w:rsidR="00B63835" w:rsidRPr="000740C7" w:rsidRDefault="00B63835" w:rsidP="00B63835">
    <w:pPr>
      <w:pStyle w:val="Header"/>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2pt;height:12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6E2E2A"/>
    <w:multiLevelType w:val="hybridMultilevel"/>
    <w:tmpl w:val="8A98588E"/>
    <w:lvl w:ilvl="0" w:tplc="015A3E9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6E21A5E"/>
    <w:multiLevelType w:val="hybridMultilevel"/>
    <w:tmpl w:val="50AC2A02"/>
    <w:lvl w:ilvl="0" w:tplc="6EA2B572">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6456D9"/>
    <w:multiLevelType w:val="hybridMultilevel"/>
    <w:tmpl w:val="B540DE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6"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6214CAE"/>
    <w:multiLevelType w:val="hybridMultilevel"/>
    <w:tmpl w:val="E592AF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79883119">
    <w:abstractNumId w:val="6"/>
  </w:num>
  <w:num w:numId="2" w16cid:durableId="2107920469">
    <w:abstractNumId w:val="0"/>
  </w:num>
  <w:num w:numId="3" w16cid:durableId="1471628964">
    <w:abstractNumId w:val="7"/>
  </w:num>
  <w:num w:numId="4" w16cid:durableId="2065248170">
    <w:abstractNumId w:val="5"/>
  </w:num>
  <w:num w:numId="5" w16cid:durableId="1038552617">
    <w:abstractNumId w:val="3"/>
  </w:num>
  <w:num w:numId="6" w16cid:durableId="1062287279">
    <w:abstractNumId w:val="8"/>
  </w:num>
  <w:num w:numId="7" w16cid:durableId="837384793">
    <w:abstractNumId w:val="9"/>
  </w:num>
  <w:num w:numId="8" w16cid:durableId="1467702966">
    <w:abstractNumId w:val="4"/>
  </w:num>
  <w:num w:numId="9" w16cid:durableId="1712026003">
    <w:abstractNumId w:val="1"/>
  </w:num>
  <w:num w:numId="10" w16cid:durableId="5061415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9ED"/>
    <w:rsid w:val="000018C6"/>
    <w:rsid w:val="0000207B"/>
    <w:rsid w:val="0001100E"/>
    <w:rsid w:val="00020C72"/>
    <w:rsid w:val="0002208F"/>
    <w:rsid w:val="00023F95"/>
    <w:rsid w:val="00026E9E"/>
    <w:rsid w:val="00031E52"/>
    <w:rsid w:val="0004079A"/>
    <w:rsid w:val="00045AC3"/>
    <w:rsid w:val="0005110E"/>
    <w:rsid w:val="000514E6"/>
    <w:rsid w:val="00060BE6"/>
    <w:rsid w:val="000740C7"/>
    <w:rsid w:val="00074244"/>
    <w:rsid w:val="00074E3E"/>
    <w:rsid w:val="000A0F11"/>
    <w:rsid w:val="000C5FF7"/>
    <w:rsid w:val="000C6638"/>
    <w:rsid w:val="000C7446"/>
    <w:rsid w:val="000D179C"/>
    <w:rsid w:val="00104E49"/>
    <w:rsid w:val="00107940"/>
    <w:rsid w:val="001341B3"/>
    <w:rsid w:val="0014182F"/>
    <w:rsid w:val="00144776"/>
    <w:rsid w:val="00144871"/>
    <w:rsid w:val="001D6602"/>
    <w:rsid w:val="001D6C06"/>
    <w:rsid w:val="001E1843"/>
    <w:rsid w:val="001E29E1"/>
    <w:rsid w:val="0021628D"/>
    <w:rsid w:val="00233682"/>
    <w:rsid w:val="00233FF4"/>
    <w:rsid w:val="002576D3"/>
    <w:rsid w:val="002639B4"/>
    <w:rsid w:val="002718E7"/>
    <w:rsid w:val="0028004A"/>
    <w:rsid w:val="002937C4"/>
    <w:rsid w:val="002A4AFB"/>
    <w:rsid w:val="002A68D7"/>
    <w:rsid w:val="002B3E93"/>
    <w:rsid w:val="002E5A98"/>
    <w:rsid w:val="002E6295"/>
    <w:rsid w:val="00302C9C"/>
    <w:rsid w:val="00330D90"/>
    <w:rsid w:val="00331C1B"/>
    <w:rsid w:val="0034761A"/>
    <w:rsid w:val="003509C3"/>
    <w:rsid w:val="00373D11"/>
    <w:rsid w:val="00374061"/>
    <w:rsid w:val="00380115"/>
    <w:rsid w:val="00383614"/>
    <w:rsid w:val="003A38EB"/>
    <w:rsid w:val="003A4BDE"/>
    <w:rsid w:val="003C2FB5"/>
    <w:rsid w:val="003C517E"/>
    <w:rsid w:val="003D5033"/>
    <w:rsid w:val="003D699A"/>
    <w:rsid w:val="003F3817"/>
    <w:rsid w:val="004018C7"/>
    <w:rsid w:val="00405090"/>
    <w:rsid w:val="00410696"/>
    <w:rsid w:val="004114FD"/>
    <w:rsid w:val="004133E2"/>
    <w:rsid w:val="004228EF"/>
    <w:rsid w:val="004258B7"/>
    <w:rsid w:val="00427181"/>
    <w:rsid w:val="004436C5"/>
    <w:rsid w:val="00462DD2"/>
    <w:rsid w:val="0047132D"/>
    <w:rsid w:val="00486598"/>
    <w:rsid w:val="004948BA"/>
    <w:rsid w:val="00494DDB"/>
    <w:rsid w:val="004A0014"/>
    <w:rsid w:val="004D72FD"/>
    <w:rsid w:val="004E3803"/>
    <w:rsid w:val="00530D3A"/>
    <w:rsid w:val="00531A58"/>
    <w:rsid w:val="00551471"/>
    <w:rsid w:val="005632AD"/>
    <w:rsid w:val="005A5558"/>
    <w:rsid w:val="005B1323"/>
    <w:rsid w:val="005B30EC"/>
    <w:rsid w:val="005E49A1"/>
    <w:rsid w:val="005E52BB"/>
    <w:rsid w:val="006037A6"/>
    <w:rsid w:val="006274E0"/>
    <w:rsid w:val="00627FD3"/>
    <w:rsid w:val="006322D0"/>
    <w:rsid w:val="006345A0"/>
    <w:rsid w:val="00640550"/>
    <w:rsid w:val="0066503D"/>
    <w:rsid w:val="00665E8F"/>
    <w:rsid w:val="00677ADA"/>
    <w:rsid w:val="00680BFA"/>
    <w:rsid w:val="0068108F"/>
    <w:rsid w:val="00685A47"/>
    <w:rsid w:val="006B1DF1"/>
    <w:rsid w:val="006C0A6D"/>
    <w:rsid w:val="006D7313"/>
    <w:rsid w:val="006F39EA"/>
    <w:rsid w:val="006F7485"/>
    <w:rsid w:val="00742EA8"/>
    <w:rsid w:val="00770230"/>
    <w:rsid w:val="00775AE7"/>
    <w:rsid w:val="007823F5"/>
    <w:rsid w:val="00782415"/>
    <w:rsid w:val="007939D3"/>
    <w:rsid w:val="007B64CB"/>
    <w:rsid w:val="007C0C14"/>
    <w:rsid w:val="007C799B"/>
    <w:rsid w:val="007D05B7"/>
    <w:rsid w:val="007D1FAF"/>
    <w:rsid w:val="007D39AA"/>
    <w:rsid w:val="007E403E"/>
    <w:rsid w:val="007E66DB"/>
    <w:rsid w:val="007F5B3F"/>
    <w:rsid w:val="0080153E"/>
    <w:rsid w:val="008030F9"/>
    <w:rsid w:val="00820299"/>
    <w:rsid w:val="00835598"/>
    <w:rsid w:val="00840CB7"/>
    <w:rsid w:val="00841A70"/>
    <w:rsid w:val="00862D9C"/>
    <w:rsid w:val="00866343"/>
    <w:rsid w:val="008700AB"/>
    <w:rsid w:val="008707F8"/>
    <w:rsid w:val="00874676"/>
    <w:rsid w:val="0088119F"/>
    <w:rsid w:val="00896CF3"/>
    <w:rsid w:val="008B3A1F"/>
    <w:rsid w:val="008C4AE2"/>
    <w:rsid w:val="008D18C1"/>
    <w:rsid w:val="008D45F1"/>
    <w:rsid w:val="008F0BF2"/>
    <w:rsid w:val="0090196A"/>
    <w:rsid w:val="00921D03"/>
    <w:rsid w:val="00926117"/>
    <w:rsid w:val="00947235"/>
    <w:rsid w:val="00950999"/>
    <w:rsid w:val="00952AC7"/>
    <w:rsid w:val="009549BB"/>
    <w:rsid w:val="00990379"/>
    <w:rsid w:val="00990F7A"/>
    <w:rsid w:val="009917CF"/>
    <w:rsid w:val="009A4E1F"/>
    <w:rsid w:val="009C2FC1"/>
    <w:rsid w:val="009C3939"/>
    <w:rsid w:val="009D50F1"/>
    <w:rsid w:val="009D543E"/>
    <w:rsid w:val="009E539D"/>
    <w:rsid w:val="009F00C4"/>
    <w:rsid w:val="009F41B8"/>
    <w:rsid w:val="00A35D1B"/>
    <w:rsid w:val="00A55181"/>
    <w:rsid w:val="00A82E29"/>
    <w:rsid w:val="00A849E6"/>
    <w:rsid w:val="00A949DB"/>
    <w:rsid w:val="00AA0375"/>
    <w:rsid w:val="00AB32AC"/>
    <w:rsid w:val="00AB7FC5"/>
    <w:rsid w:val="00AD546B"/>
    <w:rsid w:val="00AD6593"/>
    <w:rsid w:val="00AE5A35"/>
    <w:rsid w:val="00AF72B7"/>
    <w:rsid w:val="00B01AC7"/>
    <w:rsid w:val="00B0698F"/>
    <w:rsid w:val="00B13FD8"/>
    <w:rsid w:val="00B2125C"/>
    <w:rsid w:val="00B30A34"/>
    <w:rsid w:val="00B40C14"/>
    <w:rsid w:val="00B424D6"/>
    <w:rsid w:val="00B461F8"/>
    <w:rsid w:val="00B468D7"/>
    <w:rsid w:val="00B50ECB"/>
    <w:rsid w:val="00B5306F"/>
    <w:rsid w:val="00B577DC"/>
    <w:rsid w:val="00B63835"/>
    <w:rsid w:val="00B75B43"/>
    <w:rsid w:val="00B82B47"/>
    <w:rsid w:val="00BA08D5"/>
    <w:rsid w:val="00BA243E"/>
    <w:rsid w:val="00BB76F0"/>
    <w:rsid w:val="00BC1EB5"/>
    <w:rsid w:val="00BC29DA"/>
    <w:rsid w:val="00BC7E57"/>
    <w:rsid w:val="00BD0389"/>
    <w:rsid w:val="00BF45C7"/>
    <w:rsid w:val="00BF61DD"/>
    <w:rsid w:val="00C01B06"/>
    <w:rsid w:val="00C263BC"/>
    <w:rsid w:val="00C56BA0"/>
    <w:rsid w:val="00C628BF"/>
    <w:rsid w:val="00C8354A"/>
    <w:rsid w:val="00C85D45"/>
    <w:rsid w:val="00C86C2D"/>
    <w:rsid w:val="00CB2920"/>
    <w:rsid w:val="00CB5411"/>
    <w:rsid w:val="00CC085F"/>
    <w:rsid w:val="00CC52AB"/>
    <w:rsid w:val="00CC7881"/>
    <w:rsid w:val="00CE01E5"/>
    <w:rsid w:val="00CE03F0"/>
    <w:rsid w:val="00CE68DD"/>
    <w:rsid w:val="00D13EBF"/>
    <w:rsid w:val="00D20119"/>
    <w:rsid w:val="00D33704"/>
    <w:rsid w:val="00D349B9"/>
    <w:rsid w:val="00D35AE4"/>
    <w:rsid w:val="00D473B9"/>
    <w:rsid w:val="00D52010"/>
    <w:rsid w:val="00D7119D"/>
    <w:rsid w:val="00D719CB"/>
    <w:rsid w:val="00D739C4"/>
    <w:rsid w:val="00D82CE4"/>
    <w:rsid w:val="00D84372"/>
    <w:rsid w:val="00DC090F"/>
    <w:rsid w:val="00DC1CB3"/>
    <w:rsid w:val="00DD4F41"/>
    <w:rsid w:val="00E30675"/>
    <w:rsid w:val="00E3343E"/>
    <w:rsid w:val="00E405E4"/>
    <w:rsid w:val="00E456EC"/>
    <w:rsid w:val="00E64CAE"/>
    <w:rsid w:val="00E70149"/>
    <w:rsid w:val="00E774EB"/>
    <w:rsid w:val="00E77AF0"/>
    <w:rsid w:val="00E926FB"/>
    <w:rsid w:val="00EA19ED"/>
    <w:rsid w:val="00EA323D"/>
    <w:rsid w:val="00EF13D6"/>
    <w:rsid w:val="00EF6D10"/>
    <w:rsid w:val="00F02A4B"/>
    <w:rsid w:val="00F044BD"/>
    <w:rsid w:val="00F07C61"/>
    <w:rsid w:val="00F1461D"/>
    <w:rsid w:val="00F27C8A"/>
    <w:rsid w:val="00F571B1"/>
    <w:rsid w:val="00F70449"/>
    <w:rsid w:val="00F727C5"/>
    <w:rsid w:val="00F81574"/>
    <w:rsid w:val="00F9315C"/>
    <w:rsid w:val="00F94793"/>
    <w:rsid w:val="00FA2AE1"/>
    <w:rsid w:val="00FB220B"/>
    <w:rsid w:val="00FB330C"/>
    <w:rsid w:val="00FB50D4"/>
    <w:rsid w:val="00FC1625"/>
    <w:rsid w:val="00FC2D96"/>
    <w:rsid w:val="00FD16CC"/>
    <w:rsid w:val="00FE14A9"/>
    <w:rsid w:val="00FE799E"/>
    <w:rsid w:val="00FF57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5FD38D"/>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Narrow" w:eastAsia="Arial Narrow" w:hAnsi="Arial Narrow" w:cs="Arial Narrow"/>
      <w:lang w:val="en-GB" w:eastAsia="de-DE" w:bidi="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50ECB"/>
    <w:rPr>
      <w:color w:val="0000FF" w:themeColor="hyperlink"/>
      <w:u w:val="single"/>
    </w:rPr>
  </w:style>
  <w:style w:type="paragraph" w:styleId="Header">
    <w:name w:val="header"/>
    <w:basedOn w:val="Normal"/>
    <w:link w:val="HeaderChar"/>
    <w:uiPriority w:val="99"/>
    <w:unhideWhenUsed/>
    <w:rsid w:val="00B50ECB"/>
    <w:pPr>
      <w:tabs>
        <w:tab w:val="center" w:pos="4536"/>
        <w:tab w:val="right" w:pos="9072"/>
      </w:tabs>
    </w:pPr>
  </w:style>
  <w:style w:type="character" w:customStyle="1" w:styleId="HeaderChar">
    <w:name w:val="Header Char"/>
    <w:basedOn w:val="DefaultParagraphFont"/>
    <w:link w:val="Header"/>
    <w:uiPriority w:val="99"/>
    <w:rsid w:val="00B50ECB"/>
    <w:rPr>
      <w:rFonts w:ascii="Arial Narrow" w:eastAsia="Arial Narrow" w:hAnsi="Arial Narrow" w:cs="Arial Narrow"/>
      <w:lang w:val="de-DE" w:eastAsia="de-DE" w:bidi="de-DE"/>
    </w:rPr>
  </w:style>
  <w:style w:type="paragraph" w:styleId="Footer">
    <w:name w:val="footer"/>
    <w:basedOn w:val="Normal"/>
    <w:link w:val="FooterChar"/>
    <w:uiPriority w:val="99"/>
    <w:unhideWhenUsed/>
    <w:rsid w:val="00B50ECB"/>
    <w:pPr>
      <w:tabs>
        <w:tab w:val="center" w:pos="4536"/>
        <w:tab w:val="right" w:pos="9072"/>
      </w:tabs>
    </w:pPr>
  </w:style>
  <w:style w:type="character" w:customStyle="1" w:styleId="FooterChar">
    <w:name w:val="Footer Char"/>
    <w:basedOn w:val="DefaultParagraphFont"/>
    <w:link w:val="Footer"/>
    <w:uiPriority w:val="99"/>
    <w:rsid w:val="00B50ECB"/>
    <w:rPr>
      <w:rFonts w:ascii="Arial Narrow" w:eastAsia="Arial Narrow" w:hAnsi="Arial Narrow" w:cs="Arial Narrow"/>
      <w:lang w:val="de-DE" w:eastAsia="de-DE" w:bidi="de-DE"/>
    </w:rPr>
  </w:style>
  <w:style w:type="character" w:styleId="PlaceholderText">
    <w:name w:val="Placeholder Text"/>
    <w:basedOn w:val="DefaultParagraphFont"/>
    <w:uiPriority w:val="99"/>
    <w:semiHidden/>
    <w:rsid w:val="00F9315C"/>
    <w:rPr>
      <w:color w:val="808080"/>
    </w:rPr>
  </w:style>
  <w:style w:type="paragraph" w:styleId="BalloonText">
    <w:name w:val="Balloon Text"/>
    <w:basedOn w:val="Normal"/>
    <w:link w:val="BalloonTextChar"/>
    <w:uiPriority w:val="99"/>
    <w:semiHidden/>
    <w:unhideWhenUsed/>
    <w:rsid w:val="00D711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119D"/>
    <w:rPr>
      <w:rFonts w:ascii="Segoe UI" w:eastAsia="Arial Narrow" w:hAnsi="Segoe UI" w:cs="Segoe UI"/>
      <w:sz w:val="18"/>
      <w:szCs w:val="18"/>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5630147">
      <w:bodyDiv w:val="1"/>
      <w:marLeft w:val="0"/>
      <w:marRight w:val="0"/>
      <w:marTop w:val="0"/>
      <w:marBottom w:val="0"/>
      <w:divBdr>
        <w:top w:val="none" w:sz="0" w:space="0" w:color="auto"/>
        <w:left w:val="none" w:sz="0" w:space="0" w:color="auto"/>
        <w:bottom w:val="none" w:sz="0" w:space="0" w:color="auto"/>
        <w:right w:val="none" w:sz="0" w:space="0" w:color="auto"/>
      </w:divBdr>
    </w:div>
    <w:div w:id="16888729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CA94E47A9FB4514BFFBC82E216DF9F7"/>
        <w:category>
          <w:name w:val="Allgemein"/>
          <w:gallery w:val="placeholder"/>
        </w:category>
        <w:types>
          <w:type w:val="bbPlcHdr"/>
        </w:types>
        <w:behaviors>
          <w:behavior w:val="content"/>
        </w:behaviors>
        <w:guid w:val="{E5B3EDDE-BFBB-4179-85F2-1404A971CD6B}"/>
      </w:docPartPr>
      <w:docPartBody>
        <w:p w:rsidR="00270E61" w:rsidRDefault="00647F77">
          <w:r w:rsidRPr="005A190C">
            <w:rPr>
              <w:rStyle w:val="Placehold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altName w:val="﷽﷽﷽﷽﷽﷽﷽﷽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F77"/>
    <w:rsid w:val="00026993"/>
    <w:rsid w:val="002318C1"/>
    <w:rsid w:val="00270E61"/>
    <w:rsid w:val="00374061"/>
    <w:rsid w:val="003D75F5"/>
    <w:rsid w:val="005E49A1"/>
    <w:rsid w:val="006232C2"/>
    <w:rsid w:val="00647F77"/>
    <w:rsid w:val="00775AE7"/>
    <w:rsid w:val="00A43206"/>
    <w:rsid w:val="00E21575"/>
    <w:rsid w:val="00F23CD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47F7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11EA5-27E9-47E1-86AE-D4A2385E7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Pages>
  <Words>577</Words>
  <Characters>3293</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SENNEBOGEN_730 Pick &amp; Carry mit Anhänger_OLWO AG_Schweiz</vt:lpstr>
    </vt:vector>
  </TitlesOfParts>
  <Company>SENNEBOGEN Maschinenfabrik GmbH</Company>
  <LinksUpToDate>false</LinksUpToDate>
  <CharactersWithSpaces>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SENNEBOGEN_730 Pick &amp; Carry mit Anhänger_OLWO AG_Schweiz</dc:title>
  <dc:creator>Nicole Yeong</dc:creator>
  <cp:lastModifiedBy>Yeong Nicole</cp:lastModifiedBy>
  <cp:revision>19</cp:revision>
  <cp:lastPrinted>2024-04-08T13:47:00Z</cp:lastPrinted>
  <dcterms:created xsi:type="dcterms:W3CDTF">2024-04-24T08:23:00Z</dcterms:created>
  <dcterms:modified xsi:type="dcterms:W3CDTF">2024-07-24T04:30:00Z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